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98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042094" cy="82324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094" cy="82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86"/>
        <w:ind w:left="162"/>
      </w:pPr>
      <w:r>
        <w:rPr>
          <w:color w:val="F9A61C"/>
        </w:rPr>
        <w:t>SUBVENCIONES</w:t>
      </w:r>
      <w:r>
        <w:rPr>
          <w:color w:val="F9A61C"/>
          <w:spacing w:val="-2"/>
        </w:rPr>
        <w:t> </w:t>
      </w:r>
      <w:r>
        <w:rPr>
          <w:color w:val="F9A61C"/>
        </w:rPr>
        <w:t>2019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8"/>
        <w:gridCol w:w="1743"/>
      </w:tblGrid>
      <w:tr>
        <w:trPr>
          <w:trHeight w:val="1277" w:hRule="atLeast"/>
        </w:trPr>
        <w:tc>
          <w:tcPr>
            <w:tcW w:w="6578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GOBIERNO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CANARIAS</w:t>
            </w:r>
          </w:p>
          <w:p>
            <w:pPr>
              <w:pStyle w:val="TableParagraph"/>
              <w:spacing w:before="18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DEPORTES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</w:p>
          <w:p>
            <w:pPr>
              <w:pStyle w:val="TableParagraph"/>
              <w:spacing w:before="183"/>
              <w:ind w:left="50"/>
              <w:rPr>
                <w:sz w:val="24"/>
              </w:rPr>
            </w:pPr>
            <w:r>
              <w:rPr>
                <w:sz w:val="24"/>
              </w:rPr>
              <w:t>LÍNEA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LÍNEA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7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77.874,06 €</w:t>
            </w:r>
          </w:p>
        </w:tc>
      </w:tr>
      <w:tr>
        <w:trPr>
          <w:trHeight w:val="711" w:hRule="atLeast"/>
        </w:trPr>
        <w:tc>
          <w:tcPr>
            <w:tcW w:w="6578" w:type="dxa"/>
          </w:tcPr>
          <w:p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z w:val="24"/>
              </w:rPr>
              <w:t>DESPLAZAMIENTOS</w:t>
            </w:r>
          </w:p>
        </w:tc>
        <w:tc>
          <w:tcPr>
            <w:tcW w:w="1743" w:type="dxa"/>
          </w:tcPr>
          <w:p>
            <w:pPr>
              <w:pStyle w:val="TableParagraph"/>
              <w:spacing w:before="85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28.218,36 €</w:t>
            </w:r>
          </w:p>
        </w:tc>
      </w:tr>
      <w:tr>
        <w:trPr>
          <w:trHeight w:val="1880" w:hRule="atLeast"/>
        </w:trPr>
        <w:tc>
          <w:tcPr>
            <w:tcW w:w="6578" w:type="dxa"/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398" w:lineRule="auto"/>
              <w:ind w:left="50" w:right="1751"/>
              <w:rPr>
                <w:sz w:val="24"/>
              </w:rPr>
            </w:pPr>
            <w:r>
              <w:rPr>
                <w:b/>
                <w:sz w:val="24"/>
              </w:rPr>
              <w:t>CABILDO DE GRAN CANARIA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INSTITUTO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INSULAR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DEPORTES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NOMINADA</w:t>
            </w:r>
          </w:p>
        </w:tc>
        <w:tc>
          <w:tcPr>
            <w:tcW w:w="17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138.700 €</w:t>
            </w:r>
          </w:p>
        </w:tc>
      </w:tr>
      <w:tr>
        <w:trPr>
          <w:trHeight w:val="1170" w:hRule="atLeast"/>
        </w:trPr>
        <w:tc>
          <w:tcPr>
            <w:tcW w:w="6578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AYUNTAMIENTO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PALMAS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GRAN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CANARIA</w:t>
            </w:r>
          </w:p>
          <w:p>
            <w:pPr>
              <w:pStyle w:val="TableParagraph"/>
              <w:spacing w:before="182"/>
              <w:ind w:left="50"/>
              <w:rPr>
                <w:sz w:val="24"/>
              </w:rPr>
            </w:pPr>
            <w:r>
              <w:rPr>
                <w:sz w:val="24"/>
              </w:rPr>
              <w:t>NOMINADA</w:t>
            </w:r>
          </w:p>
        </w:tc>
        <w:tc>
          <w:tcPr>
            <w:tcW w:w="17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27.029,66 €</w:t>
            </w:r>
          </w:p>
        </w:tc>
      </w:tr>
      <w:tr>
        <w:trPr>
          <w:trHeight w:val="362" w:hRule="atLeast"/>
        </w:trPr>
        <w:tc>
          <w:tcPr>
            <w:tcW w:w="6578" w:type="dxa"/>
          </w:tcPr>
          <w:p>
            <w:pPr>
              <w:pStyle w:val="TableParagraph"/>
              <w:spacing w:line="256" w:lineRule="exact" w:before="86"/>
              <w:ind w:left="50"/>
              <w:rPr>
                <w:sz w:val="24"/>
              </w:rPr>
            </w:pPr>
            <w:r>
              <w:rPr>
                <w:sz w:val="24"/>
              </w:rPr>
              <w:t>PROMOCIÓN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DEPORTES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DISCAPACIDAD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 w:before="86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2.857,14 €</w:t>
            </w:r>
          </w:p>
        </w:tc>
      </w:tr>
    </w:tbl>
    <w:sectPr>
      <w:type w:val="continuous"/>
      <w:pgSz w:w="11910" w:h="16840"/>
      <w:pgMar w:top="500" w:bottom="280" w:left="15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CABRERA SANTANA</dc:creator>
  <dcterms:created xsi:type="dcterms:W3CDTF">2024-05-16T08:52:27Z</dcterms:created>
  <dcterms:modified xsi:type="dcterms:W3CDTF">2024-05-16T08:52:27Z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2024-05-16T00:00:00Z</vt:filetime>
  </property>
</Properties>
</file>