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Default Extension="jpeg" ContentType="image/jpeg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27"/>
        <w:rPr>
          <w:sz w:val="20"/>
        </w:rPr>
      </w:pPr>
      <w:r>
        <w:rPr>
          <w:sz w:val="20"/>
        </w:rPr>
        <w:drawing>
          <wp:inline distT="0" distB="0" distL="0" distR="0">
            <wp:extent cx="1484080" cy="50663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080" cy="50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2"/>
      </w:pPr>
    </w:p>
    <w:p>
      <w:pPr>
        <w:pStyle w:val="Heading1"/>
        <w:spacing w:line="247" w:lineRule="auto"/>
        <w:ind w:left="1807" w:right="1083"/>
        <w:jc w:val="both"/>
      </w:pPr>
      <w:r>
        <w:rPr>
          <w:w w:val="105"/>
        </w:rPr>
        <w:t>RESOLUCIÓN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DIRECCIÓN</w:t>
      </w:r>
      <w:r>
        <w:rPr>
          <w:spacing w:val="-12"/>
          <w:w w:val="105"/>
        </w:rPr>
        <w:t> </w:t>
      </w:r>
      <w:r>
        <w:rPr>
          <w:w w:val="105"/>
        </w:rPr>
        <w:t>GENERAL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DEPORTES</w:t>
      </w:r>
      <w:r>
        <w:rPr>
          <w:spacing w:val="-12"/>
          <w:w w:val="105"/>
        </w:rPr>
        <w:t> </w:t>
      </w:r>
      <w:r>
        <w:rPr>
          <w:w w:val="105"/>
        </w:rPr>
        <w:t>POR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QUE</w:t>
      </w:r>
      <w:r>
        <w:rPr>
          <w:spacing w:val="-12"/>
          <w:w w:val="105"/>
        </w:rPr>
        <w:t> </w:t>
      </w:r>
      <w:r>
        <w:rPr>
          <w:w w:val="105"/>
        </w:rPr>
        <w:t>SE</w:t>
      </w:r>
      <w:r>
        <w:rPr>
          <w:spacing w:val="-11"/>
          <w:w w:val="105"/>
        </w:rPr>
        <w:t> </w:t>
      </w:r>
      <w:r>
        <w:rPr>
          <w:w w:val="105"/>
        </w:rPr>
        <w:t>RECTIFICA </w:t>
      </w:r>
      <w:r>
        <w:rPr/>
        <w:t>DE OFICIO, ERROR ARITMÉTICO Y MATERIAL</w:t>
      </w:r>
      <w:r>
        <w:rPr>
          <w:spacing w:val="-10"/>
        </w:rPr>
        <w:t> </w:t>
      </w:r>
      <w:r>
        <w:rPr/>
        <w:t>ADVERTIDO EN LA RESOLUCIÓN DE LA </w:t>
      </w:r>
      <w:r>
        <w:rPr>
          <w:w w:val="105"/>
        </w:rPr>
        <w:t>DIRECCIÓN</w:t>
      </w:r>
      <w:r>
        <w:rPr>
          <w:spacing w:val="-12"/>
          <w:w w:val="105"/>
        </w:rPr>
        <w:t> </w:t>
      </w:r>
      <w:r>
        <w:rPr>
          <w:w w:val="105"/>
        </w:rPr>
        <w:t>GENERAL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DEPORTES</w:t>
      </w:r>
      <w:r>
        <w:rPr>
          <w:spacing w:val="-12"/>
          <w:w w:val="105"/>
        </w:rPr>
        <w:t> </w:t>
      </w:r>
      <w:r>
        <w:rPr>
          <w:w w:val="105"/>
        </w:rPr>
        <w:t>Nº</w:t>
      </w:r>
      <w:r>
        <w:rPr>
          <w:spacing w:val="-12"/>
          <w:w w:val="105"/>
        </w:rPr>
        <w:t> </w:t>
      </w:r>
      <w:r>
        <w:rPr>
          <w:w w:val="105"/>
        </w:rPr>
        <w:t>381/2021,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13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ABRIL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2021,</w:t>
      </w:r>
      <w:r>
        <w:rPr>
          <w:spacing w:val="-11"/>
          <w:w w:val="105"/>
        </w:rPr>
        <w:t> </w:t>
      </w:r>
      <w:r>
        <w:rPr>
          <w:w w:val="105"/>
        </w:rPr>
        <w:t>POR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QUE SE</w:t>
      </w:r>
      <w:r>
        <w:rPr>
          <w:w w:val="105"/>
        </w:rPr>
        <w:t> RESUELVE</w:t>
      </w:r>
      <w:r>
        <w:rPr>
          <w:w w:val="105"/>
        </w:rPr>
        <w:t> PROVISIONALMENTE</w:t>
      </w:r>
      <w:r>
        <w:rPr>
          <w:w w:val="105"/>
        </w:rPr>
        <w:t> LA</w:t>
      </w:r>
      <w:r>
        <w:rPr>
          <w:w w:val="105"/>
        </w:rPr>
        <w:t> CONVOCATORIA</w:t>
      </w:r>
      <w:r>
        <w:rPr>
          <w:w w:val="105"/>
        </w:rPr>
        <w:t> DE</w:t>
      </w:r>
      <w:r>
        <w:rPr>
          <w:w w:val="105"/>
        </w:rPr>
        <w:t> SUBVENCIONES EFECTUADA</w:t>
      </w:r>
      <w:r>
        <w:rPr>
          <w:w w:val="105"/>
        </w:rPr>
        <w:t> POR</w:t>
      </w:r>
      <w:r>
        <w:rPr>
          <w:w w:val="105"/>
        </w:rPr>
        <w:t> ORDEN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CONSEJERÍA</w:t>
      </w:r>
      <w:r>
        <w:rPr>
          <w:w w:val="105"/>
        </w:rPr>
        <w:t> DE</w:t>
      </w:r>
      <w:r>
        <w:rPr>
          <w:w w:val="105"/>
        </w:rPr>
        <w:t> EDUCACIÓN,</w:t>
      </w:r>
      <w:r>
        <w:rPr>
          <w:w w:val="105"/>
        </w:rPr>
        <w:t> UNIVERSIDADES, CULTURA</w:t>
      </w:r>
      <w:r>
        <w:rPr>
          <w:w w:val="105"/>
        </w:rPr>
        <w:t> Y</w:t>
      </w:r>
      <w:r>
        <w:rPr>
          <w:w w:val="105"/>
        </w:rPr>
        <w:t> DEPORTES,</w:t>
      </w:r>
      <w:r>
        <w:rPr>
          <w:w w:val="105"/>
        </w:rPr>
        <w:t> DE</w:t>
      </w:r>
      <w:r>
        <w:rPr>
          <w:w w:val="105"/>
        </w:rPr>
        <w:t> 26</w:t>
      </w:r>
      <w:r>
        <w:rPr>
          <w:w w:val="105"/>
        </w:rPr>
        <w:t> DE</w:t>
      </w:r>
      <w:r>
        <w:rPr>
          <w:w w:val="105"/>
        </w:rPr>
        <w:t> NOVIEMBRE</w:t>
      </w:r>
      <w:r>
        <w:rPr>
          <w:w w:val="105"/>
        </w:rPr>
        <w:t> DE</w:t>
      </w:r>
      <w:r>
        <w:rPr>
          <w:w w:val="105"/>
        </w:rPr>
        <w:t> 2020,</w:t>
      </w:r>
      <w:r>
        <w:rPr>
          <w:w w:val="105"/>
        </w:rPr>
        <w:t> RESPECTO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BASE ESPECIFICA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LÍNEA</w:t>
      </w:r>
      <w:r>
        <w:rPr>
          <w:w w:val="105"/>
        </w:rPr>
        <w:t> 1,</w:t>
      </w:r>
      <w:r>
        <w:rPr>
          <w:w w:val="105"/>
        </w:rPr>
        <w:t> DE</w:t>
      </w:r>
      <w:r>
        <w:rPr>
          <w:w w:val="105"/>
        </w:rPr>
        <w:t> GASTOS</w:t>
      </w:r>
      <w:r>
        <w:rPr>
          <w:w w:val="105"/>
        </w:rPr>
        <w:t> DE</w:t>
      </w:r>
      <w:r>
        <w:rPr>
          <w:w w:val="105"/>
        </w:rPr>
        <w:t> FUNCIONAMIENTO</w:t>
      </w:r>
      <w:r>
        <w:rPr>
          <w:w w:val="105"/>
        </w:rPr>
        <w:t> Y</w:t>
      </w:r>
      <w:r>
        <w:rPr>
          <w:w w:val="105"/>
        </w:rPr>
        <w:t> GESTIÓN, DESTINADA</w:t>
      </w:r>
      <w:r>
        <w:rPr>
          <w:w w:val="105"/>
        </w:rPr>
        <w:t> A</w:t>
      </w:r>
      <w:r>
        <w:rPr>
          <w:w w:val="105"/>
        </w:rPr>
        <w:t> APOYAR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CLUBES</w:t>
      </w:r>
      <w:r>
        <w:rPr>
          <w:w w:val="105"/>
        </w:rPr>
        <w:t> DEPORTIVOS</w:t>
      </w:r>
      <w:r>
        <w:rPr>
          <w:w w:val="105"/>
        </w:rPr>
        <w:t> CANARIOS</w:t>
      </w:r>
      <w:r>
        <w:rPr>
          <w:w w:val="105"/>
        </w:rPr>
        <w:t> QUE</w:t>
      </w:r>
      <w:r>
        <w:rPr>
          <w:w w:val="105"/>
        </w:rPr>
        <w:t> DISPUTEN CATEGORÍAS</w:t>
      </w:r>
      <w:r>
        <w:rPr>
          <w:spacing w:val="-12"/>
          <w:w w:val="105"/>
        </w:rPr>
        <w:t> </w:t>
      </w:r>
      <w:r>
        <w:rPr>
          <w:w w:val="105"/>
        </w:rPr>
        <w:t>ABSOLUTAS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ÁMBITO</w:t>
      </w:r>
      <w:r>
        <w:rPr>
          <w:spacing w:val="-12"/>
          <w:w w:val="105"/>
        </w:rPr>
        <w:t> </w:t>
      </w:r>
      <w:r>
        <w:rPr>
          <w:w w:val="105"/>
        </w:rPr>
        <w:t>NACIONAL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LAS</w:t>
      </w:r>
      <w:r>
        <w:rPr>
          <w:spacing w:val="-12"/>
          <w:w w:val="105"/>
        </w:rPr>
        <w:t> </w:t>
      </w:r>
      <w:r>
        <w:rPr>
          <w:w w:val="105"/>
        </w:rPr>
        <w:t>DISTINTAS</w:t>
      </w:r>
      <w:r>
        <w:rPr>
          <w:spacing w:val="-12"/>
          <w:w w:val="105"/>
        </w:rPr>
        <w:t> </w:t>
      </w:r>
      <w:r>
        <w:rPr>
          <w:w w:val="105"/>
        </w:rPr>
        <w:t>MODALIDADES DEPORTIVAS, ANUALIDAD 2021.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807"/>
        <w:jc w:val="both"/>
      </w:pPr>
      <w:r>
        <w:rPr>
          <w:spacing w:val="-2"/>
          <w:w w:val="105"/>
        </w:rPr>
        <w:t>Visto el correspondiente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expediente administrativo 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 acuerdo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con los siguientes,</w:t>
      </w:r>
    </w:p>
    <w:p>
      <w:pPr>
        <w:pStyle w:val="BodyText"/>
        <w:spacing w:before="13"/>
      </w:pPr>
    </w:p>
    <w:p>
      <w:pPr>
        <w:pStyle w:val="Heading1"/>
      </w:pPr>
      <w:r>
        <w:rPr/>
        <w:t>ANTECEDENTES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2"/>
        </w:rPr>
        <w:t>HECHO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247" w:lineRule="auto"/>
        <w:ind w:left="1807" w:right="1098"/>
        <w:jc w:val="both"/>
      </w:pPr>
      <w:r>
        <w:rPr>
          <w:b/>
          <w:w w:val="105"/>
        </w:rPr>
        <w:t>PRIMERO.- </w:t>
      </w:r>
      <w:r>
        <w:rPr>
          <w:w w:val="105"/>
        </w:rPr>
        <w:t>Mediante Resolución de la Dirección General de Deportes nº 381/2021, de 13 de abril de </w:t>
      </w:r>
      <w:r>
        <w:rPr>
          <w:spacing w:val="-2"/>
          <w:w w:val="105"/>
        </w:rPr>
        <w:t>2021, se resuelve provisionalmente la convocatoria de subvenciones efectuada por Orden de la Consejería </w:t>
      </w:r>
      <w:r>
        <w:rPr>
          <w:w w:val="105"/>
        </w:rPr>
        <w:t>de</w:t>
      </w:r>
      <w:r>
        <w:rPr>
          <w:w w:val="105"/>
        </w:rPr>
        <w:t> Educación,</w:t>
      </w:r>
      <w:r>
        <w:rPr>
          <w:w w:val="105"/>
        </w:rPr>
        <w:t> Universidades,</w:t>
      </w:r>
      <w:r>
        <w:rPr>
          <w:w w:val="105"/>
        </w:rPr>
        <w:t> Cultura</w:t>
      </w:r>
      <w:r>
        <w:rPr>
          <w:w w:val="105"/>
        </w:rPr>
        <w:t> y Deportes</w:t>
      </w:r>
      <w:r>
        <w:rPr>
          <w:w w:val="105"/>
        </w:rPr>
        <w:t> de</w:t>
      </w:r>
      <w:r>
        <w:rPr>
          <w:w w:val="105"/>
        </w:rPr>
        <w:t> 26 de</w:t>
      </w:r>
      <w:r>
        <w:rPr>
          <w:w w:val="105"/>
        </w:rPr>
        <w:t> noviembre</w:t>
      </w:r>
      <w:r>
        <w:rPr>
          <w:w w:val="105"/>
        </w:rPr>
        <w:t> de</w:t>
      </w:r>
      <w:r>
        <w:rPr>
          <w:w w:val="105"/>
        </w:rPr>
        <w:t> 2020,</w:t>
      </w:r>
      <w:r>
        <w:rPr>
          <w:w w:val="105"/>
        </w:rPr>
        <w:t> respecto a</w:t>
      </w:r>
      <w:r>
        <w:rPr>
          <w:w w:val="105"/>
        </w:rPr>
        <w:t> la</w:t>
      </w:r>
      <w:r>
        <w:rPr>
          <w:w w:val="105"/>
        </w:rPr>
        <w:t> base específica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línea</w:t>
      </w:r>
      <w:r>
        <w:rPr>
          <w:spacing w:val="-9"/>
          <w:w w:val="105"/>
        </w:rPr>
        <w:t> </w:t>
      </w:r>
      <w:r>
        <w:rPr>
          <w:w w:val="105"/>
        </w:rPr>
        <w:t>1,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gastos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funcionamiento</w:t>
      </w:r>
      <w:r>
        <w:rPr>
          <w:spacing w:val="-10"/>
          <w:w w:val="105"/>
        </w:rPr>
        <w:t> </w:t>
      </w:r>
      <w:r>
        <w:rPr>
          <w:w w:val="105"/>
        </w:rPr>
        <w:t>y</w:t>
      </w:r>
      <w:r>
        <w:rPr>
          <w:spacing w:val="-10"/>
          <w:w w:val="105"/>
        </w:rPr>
        <w:t> </w:t>
      </w:r>
      <w:r>
        <w:rPr>
          <w:w w:val="105"/>
        </w:rPr>
        <w:t>gestión,</w:t>
      </w:r>
      <w:r>
        <w:rPr>
          <w:spacing w:val="-9"/>
          <w:w w:val="105"/>
        </w:rPr>
        <w:t> </w:t>
      </w:r>
      <w:r>
        <w:rPr>
          <w:w w:val="105"/>
        </w:rPr>
        <w:t>destinada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apoyar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los</w:t>
      </w:r>
      <w:r>
        <w:rPr>
          <w:spacing w:val="-10"/>
          <w:w w:val="105"/>
        </w:rPr>
        <w:t> </w:t>
      </w:r>
      <w:r>
        <w:rPr>
          <w:w w:val="105"/>
        </w:rPr>
        <w:t>clubes</w:t>
      </w:r>
      <w:r>
        <w:rPr>
          <w:spacing w:val="-10"/>
          <w:w w:val="105"/>
        </w:rPr>
        <w:t> </w:t>
      </w:r>
      <w:r>
        <w:rPr>
          <w:w w:val="105"/>
        </w:rPr>
        <w:t>deportivos canarios</w:t>
      </w:r>
      <w:r>
        <w:rPr>
          <w:spacing w:val="-4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disputen</w:t>
      </w:r>
      <w:r>
        <w:rPr>
          <w:spacing w:val="-4"/>
          <w:w w:val="105"/>
        </w:rPr>
        <w:t> </w:t>
      </w:r>
      <w:r>
        <w:rPr>
          <w:w w:val="105"/>
        </w:rPr>
        <w:t>categorías</w:t>
      </w:r>
      <w:r>
        <w:rPr>
          <w:spacing w:val="-3"/>
          <w:w w:val="105"/>
        </w:rPr>
        <w:t> </w:t>
      </w:r>
      <w:r>
        <w:rPr>
          <w:w w:val="105"/>
        </w:rPr>
        <w:t>absolutas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ámbito</w:t>
      </w:r>
      <w:r>
        <w:rPr>
          <w:spacing w:val="-3"/>
          <w:w w:val="105"/>
        </w:rPr>
        <w:t> </w:t>
      </w:r>
      <w:r>
        <w:rPr>
          <w:w w:val="105"/>
        </w:rPr>
        <w:t>nacional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las</w:t>
      </w:r>
      <w:r>
        <w:rPr>
          <w:spacing w:val="-4"/>
          <w:w w:val="105"/>
        </w:rPr>
        <w:t> </w:t>
      </w:r>
      <w:r>
        <w:rPr>
          <w:w w:val="105"/>
        </w:rPr>
        <w:t>distintas</w:t>
      </w:r>
      <w:r>
        <w:rPr>
          <w:spacing w:val="-3"/>
          <w:w w:val="105"/>
        </w:rPr>
        <w:t> </w:t>
      </w:r>
      <w:r>
        <w:rPr>
          <w:w w:val="105"/>
        </w:rPr>
        <w:t>modalidades</w:t>
      </w:r>
      <w:r>
        <w:rPr>
          <w:spacing w:val="-4"/>
          <w:w w:val="105"/>
        </w:rPr>
        <w:t> </w:t>
      </w:r>
      <w:r>
        <w:rPr>
          <w:w w:val="105"/>
        </w:rPr>
        <w:t>deportivas.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807" w:right="1097"/>
        <w:jc w:val="both"/>
      </w:pPr>
      <w:r>
        <w:rPr>
          <w:b/>
          <w:w w:val="105"/>
        </w:rPr>
        <w:t>SEGUNDO.-</w:t>
      </w:r>
      <w:r>
        <w:rPr>
          <w:b/>
          <w:w w:val="105"/>
        </w:rPr>
        <w:t> </w:t>
      </w:r>
      <w:r>
        <w:rPr>
          <w:w w:val="105"/>
        </w:rPr>
        <w:t>La</w:t>
      </w:r>
      <w:r>
        <w:rPr>
          <w:w w:val="105"/>
        </w:rPr>
        <w:t> Resolución en su</w:t>
      </w:r>
      <w:r>
        <w:rPr>
          <w:w w:val="105"/>
        </w:rPr>
        <w:t> Anexo 1,</w:t>
      </w:r>
      <w:r>
        <w:rPr>
          <w:w w:val="105"/>
        </w:rPr>
        <w:t> relativo a</w:t>
      </w:r>
      <w:r>
        <w:rPr>
          <w:w w:val="105"/>
        </w:rPr>
        <w:t> los</w:t>
      </w:r>
      <w:r>
        <w:rPr>
          <w:w w:val="105"/>
        </w:rPr>
        <w:t> expedientes</w:t>
      </w:r>
      <w:r>
        <w:rPr>
          <w:w w:val="105"/>
        </w:rPr>
        <w:t> estimados</w:t>
      </w:r>
      <w:r>
        <w:rPr>
          <w:w w:val="105"/>
        </w:rPr>
        <w:t> provisionalmente respecto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base</w:t>
      </w:r>
      <w:r>
        <w:rPr>
          <w:spacing w:val="-9"/>
          <w:w w:val="105"/>
        </w:rPr>
        <w:t> </w:t>
      </w:r>
      <w:r>
        <w:rPr>
          <w:w w:val="105"/>
        </w:rPr>
        <w:t>específica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línea</w:t>
      </w:r>
      <w:r>
        <w:rPr>
          <w:spacing w:val="-9"/>
          <w:w w:val="105"/>
        </w:rPr>
        <w:t> </w:t>
      </w:r>
      <w:r>
        <w:rPr>
          <w:w w:val="105"/>
        </w:rPr>
        <w:t>1,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gastos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funcionamiento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gestión,</w:t>
      </w:r>
      <w:r>
        <w:rPr>
          <w:spacing w:val="-8"/>
          <w:w w:val="105"/>
        </w:rPr>
        <w:t> </w:t>
      </w:r>
      <w:r>
        <w:rPr>
          <w:w w:val="105"/>
        </w:rPr>
        <w:t>destinada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apoyar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los clubes</w:t>
      </w:r>
      <w:r>
        <w:rPr>
          <w:w w:val="105"/>
        </w:rPr>
        <w:t> deportivos</w:t>
      </w:r>
      <w:r>
        <w:rPr>
          <w:w w:val="105"/>
        </w:rPr>
        <w:t> canarios</w:t>
      </w:r>
      <w:r>
        <w:rPr>
          <w:w w:val="105"/>
        </w:rPr>
        <w:t> que</w:t>
      </w:r>
      <w:r>
        <w:rPr>
          <w:w w:val="105"/>
        </w:rPr>
        <w:t> disputen</w:t>
      </w:r>
      <w:r>
        <w:rPr>
          <w:w w:val="105"/>
        </w:rPr>
        <w:t> categorías</w:t>
      </w:r>
      <w:r>
        <w:rPr>
          <w:w w:val="105"/>
        </w:rPr>
        <w:t> absolutas</w:t>
      </w:r>
      <w:r>
        <w:rPr>
          <w:w w:val="105"/>
        </w:rPr>
        <w:t> de</w:t>
      </w:r>
      <w:r>
        <w:rPr>
          <w:w w:val="105"/>
        </w:rPr>
        <w:t> ámbito</w:t>
      </w:r>
      <w:r>
        <w:rPr>
          <w:w w:val="105"/>
        </w:rPr>
        <w:t> nacional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distintas modalidades</w:t>
      </w:r>
      <w:r>
        <w:rPr>
          <w:w w:val="105"/>
        </w:rPr>
        <w:t> deportivas</w:t>
      </w:r>
      <w:r>
        <w:rPr>
          <w:w w:val="105"/>
        </w:rPr>
        <w:t> contempla</w:t>
      </w:r>
      <w:r>
        <w:rPr>
          <w:w w:val="105"/>
        </w:rPr>
        <w:t> un</w:t>
      </w:r>
      <w:r>
        <w:rPr>
          <w:w w:val="105"/>
        </w:rPr>
        <w:t> error</w:t>
      </w:r>
      <w:r>
        <w:rPr>
          <w:w w:val="105"/>
        </w:rPr>
        <w:t> aritmético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aplicación</w:t>
      </w:r>
      <w:r>
        <w:rPr>
          <w:w w:val="105"/>
        </w:rPr>
        <w:t> de</w:t>
      </w:r>
      <w:r>
        <w:rPr>
          <w:w w:val="105"/>
        </w:rPr>
        <w:t> una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fórmulas</w:t>
      </w:r>
      <w:r>
        <w:rPr>
          <w:w w:val="105"/>
        </w:rPr>
        <w:t> de</w:t>
      </w:r>
      <w:r>
        <w:rPr>
          <w:w w:val="105"/>
        </w:rPr>
        <w:t> la baremación, debido a un simple error material.</w:t>
      </w:r>
    </w:p>
    <w:p>
      <w:pPr>
        <w:pStyle w:val="BodyText"/>
        <w:spacing w:line="247" w:lineRule="auto" w:before="196"/>
        <w:ind w:left="1807" w:right="1091"/>
        <w:jc w:val="both"/>
      </w:pPr>
      <w:r>
        <w:rPr>
          <w:w w:val="105"/>
        </w:rPr>
        <w:t>El citado error material que se subsana obedece a un simple error aritmético por no haber seleccionado una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celdas</w:t>
      </w:r>
      <w:r>
        <w:rPr>
          <w:w w:val="105"/>
        </w:rPr>
        <w:t> que</w:t>
      </w:r>
      <w:r>
        <w:rPr>
          <w:w w:val="105"/>
        </w:rPr>
        <w:t> contiene</w:t>
      </w:r>
      <w:r>
        <w:rPr>
          <w:w w:val="105"/>
        </w:rPr>
        <w:t> datos</w:t>
      </w:r>
      <w:r>
        <w:rPr>
          <w:w w:val="105"/>
        </w:rPr>
        <w:t> claves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cálculo</w:t>
      </w:r>
      <w:r>
        <w:rPr>
          <w:w w:val="105"/>
        </w:rPr>
        <w:t> final,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aprecia</w:t>
      </w:r>
      <w:r>
        <w:rPr>
          <w:w w:val="105"/>
        </w:rPr>
        <w:t> teniendo en</w:t>
      </w:r>
      <w:r>
        <w:rPr>
          <w:w w:val="105"/>
        </w:rPr>
        <w:t> cuenta exclusivamente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información</w:t>
      </w:r>
      <w:r>
        <w:rPr>
          <w:spacing w:val="-5"/>
          <w:w w:val="105"/>
        </w:rPr>
        <w:t> </w:t>
      </w:r>
      <w:r>
        <w:rPr>
          <w:w w:val="105"/>
        </w:rPr>
        <w:t>que</w:t>
      </w:r>
      <w:r>
        <w:rPr>
          <w:spacing w:val="-5"/>
          <w:w w:val="105"/>
        </w:rPr>
        <w:t> </w:t>
      </w:r>
      <w:r>
        <w:rPr>
          <w:w w:val="105"/>
        </w:rPr>
        <w:t>obra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expediente</w:t>
      </w:r>
      <w:r>
        <w:rPr>
          <w:spacing w:val="-5"/>
          <w:w w:val="105"/>
        </w:rPr>
        <w:t> </w:t>
      </w:r>
      <w:r>
        <w:rPr>
          <w:w w:val="105"/>
        </w:rPr>
        <w:t>administrativo,</w:t>
      </w:r>
      <w:r>
        <w:rPr>
          <w:spacing w:val="-4"/>
          <w:w w:val="105"/>
        </w:rPr>
        <w:t> </w:t>
      </w:r>
      <w:r>
        <w:rPr>
          <w:w w:val="105"/>
        </w:rPr>
        <w:t>siendo</w:t>
      </w:r>
      <w:r>
        <w:rPr>
          <w:w w:val="105"/>
        </w:rPr>
        <w:t> un</w:t>
      </w:r>
      <w:r>
        <w:rPr>
          <w:spacing w:val="-5"/>
          <w:w w:val="105"/>
        </w:rPr>
        <w:t> </w:t>
      </w:r>
      <w:r>
        <w:rPr>
          <w:w w:val="105"/>
        </w:rPr>
        <w:t>error</w:t>
      </w:r>
      <w:r>
        <w:rPr>
          <w:spacing w:val="-4"/>
          <w:w w:val="105"/>
        </w:rPr>
        <w:t> </w:t>
      </w:r>
      <w:r>
        <w:rPr>
          <w:w w:val="105"/>
        </w:rPr>
        <w:t>patente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claro, cuya corrección no requiere ningún juicio valorativo ni interpretación jurídica.</w:t>
      </w:r>
    </w:p>
    <w:p>
      <w:pPr>
        <w:pStyle w:val="BodyText"/>
        <w:spacing w:line="247" w:lineRule="auto" w:before="195"/>
        <w:ind w:left="1807" w:right="1096"/>
        <w:jc w:val="both"/>
      </w:pPr>
      <w:r>
        <w:rPr>
          <w:w w:val="105"/>
        </w:rPr>
        <w:t>Asimismo,</w:t>
      </w:r>
      <w:r>
        <w:rPr>
          <w:spacing w:val="-6"/>
          <w:w w:val="105"/>
        </w:rPr>
        <w:t> </w:t>
      </w:r>
      <w:r>
        <w:rPr>
          <w:w w:val="105"/>
        </w:rPr>
        <w:t>se</w:t>
      </w:r>
      <w:r>
        <w:rPr>
          <w:spacing w:val="-7"/>
          <w:w w:val="105"/>
        </w:rPr>
        <w:t> </w:t>
      </w:r>
      <w:r>
        <w:rPr>
          <w:w w:val="105"/>
        </w:rPr>
        <w:t>ha</w:t>
      </w:r>
      <w:r>
        <w:rPr>
          <w:spacing w:val="-8"/>
          <w:w w:val="105"/>
        </w:rPr>
        <w:t> </w:t>
      </w:r>
      <w:r>
        <w:rPr>
          <w:w w:val="105"/>
        </w:rPr>
        <w:t>detectado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C.D.</w:t>
      </w:r>
      <w:r>
        <w:rPr>
          <w:spacing w:val="-6"/>
          <w:w w:val="105"/>
        </w:rPr>
        <w:t> </w:t>
      </w:r>
      <w:r>
        <w:rPr>
          <w:w w:val="105"/>
        </w:rPr>
        <w:t>Natación</w:t>
      </w:r>
      <w:r>
        <w:rPr>
          <w:spacing w:val="-8"/>
          <w:w w:val="105"/>
        </w:rPr>
        <w:t> </w:t>
      </w:r>
      <w:r>
        <w:rPr>
          <w:w w:val="105"/>
        </w:rPr>
        <w:t>Las</w:t>
      </w:r>
      <w:r>
        <w:rPr>
          <w:spacing w:val="-7"/>
          <w:w w:val="105"/>
        </w:rPr>
        <w:t> </w:t>
      </w:r>
      <w:r>
        <w:rPr>
          <w:w w:val="105"/>
        </w:rPr>
        <w:t>Palmas</w:t>
      </w:r>
      <w:r>
        <w:rPr>
          <w:spacing w:val="-7"/>
          <w:w w:val="105"/>
        </w:rPr>
        <w:t> </w:t>
      </w:r>
      <w:r>
        <w:rPr>
          <w:w w:val="105"/>
        </w:rPr>
        <w:t>(expediente</w:t>
      </w:r>
      <w:r>
        <w:rPr>
          <w:spacing w:val="-7"/>
          <w:w w:val="105"/>
        </w:rPr>
        <w:t> </w:t>
      </w:r>
      <w:r>
        <w:rPr>
          <w:w w:val="105"/>
        </w:rPr>
        <w:t>n.º</w:t>
      </w:r>
      <w:r>
        <w:rPr>
          <w:spacing w:val="-7"/>
          <w:w w:val="105"/>
        </w:rPr>
        <w:t> </w:t>
      </w:r>
      <w:r>
        <w:rPr>
          <w:w w:val="105"/>
        </w:rPr>
        <w:t>SubClub_2021/01/0042),</w:t>
      </w:r>
      <w:r>
        <w:rPr>
          <w:spacing w:val="-6"/>
          <w:w w:val="105"/>
        </w:rPr>
        <w:t> </w:t>
      </w:r>
      <w:r>
        <w:rPr>
          <w:w w:val="105"/>
        </w:rPr>
        <w:t>se había</w:t>
      </w:r>
      <w:r>
        <w:rPr>
          <w:spacing w:val="-3"/>
          <w:w w:val="105"/>
        </w:rPr>
        <w:t> </w:t>
      </w:r>
      <w:r>
        <w:rPr>
          <w:w w:val="105"/>
        </w:rPr>
        <w:t>valorado</w:t>
      </w:r>
      <w:r>
        <w:rPr>
          <w:spacing w:val="-3"/>
          <w:w w:val="105"/>
        </w:rPr>
        <w:t> </w:t>
      </w:r>
      <w:r>
        <w:rPr>
          <w:w w:val="105"/>
        </w:rPr>
        <w:t>como</w:t>
      </w:r>
      <w:r>
        <w:rPr>
          <w:spacing w:val="-3"/>
          <w:w w:val="105"/>
        </w:rPr>
        <w:t> </w:t>
      </w:r>
      <w:r>
        <w:rPr>
          <w:w w:val="105"/>
        </w:rPr>
        <w:t>equipo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segunda</w:t>
      </w:r>
      <w:r>
        <w:rPr>
          <w:spacing w:val="-1"/>
          <w:w w:val="105"/>
        </w:rPr>
        <w:t> </w:t>
      </w:r>
      <w:r>
        <w:rPr>
          <w:w w:val="105"/>
        </w:rPr>
        <w:t>categoría</w:t>
      </w:r>
      <w:r>
        <w:rPr>
          <w:spacing w:val="-3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waterpolo</w:t>
      </w:r>
      <w:r>
        <w:rPr>
          <w:spacing w:val="-2"/>
          <w:w w:val="105"/>
        </w:rPr>
        <w:t> </w:t>
      </w:r>
      <w:r>
        <w:rPr>
          <w:w w:val="105"/>
        </w:rPr>
        <w:t>nacional</w:t>
      </w:r>
      <w:r>
        <w:rPr>
          <w:spacing w:val="-1"/>
          <w:w w:val="105"/>
        </w:rPr>
        <w:t> </w:t>
      </w:r>
      <w:r>
        <w:rPr>
          <w:w w:val="105"/>
        </w:rPr>
        <w:t>cuando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realidad</w:t>
      </w:r>
      <w:r>
        <w:rPr>
          <w:spacing w:val="-3"/>
          <w:w w:val="105"/>
        </w:rPr>
        <w:t> </w:t>
      </w:r>
      <w:r>
        <w:rPr>
          <w:w w:val="105"/>
        </w:rPr>
        <w:t>compite en</w:t>
      </w:r>
      <w:r>
        <w:rPr>
          <w:w w:val="105"/>
        </w:rPr>
        <w:t> la</w:t>
      </w:r>
      <w:r>
        <w:rPr>
          <w:w w:val="105"/>
        </w:rPr>
        <w:t> tercera</w:t>
      </w:r>
      <w:r>
        <w:rPr>
          <w:w w:val="105"/>
        </w:rPr>
        <w:t> categoría,</w:t>
      </w:r>
      <w:r>
        <w:rPr>
          <w:w w:val="105"/>
        </w:rPr>
        <w:t> llamada</w:t>
      </w:r>
      <w:r>
        <w:rPr>
          <w:w w:val="105"/>
        </w:rPr>
        <w:t> 2º</w:t>
      </w:r>
      <w:r>
        <w:rPr>
          <w:w w:val="105"/>
        </w:rPr>
        <w:t> División.</w:t>
      </w:r>
      <w:r>
        <w:rPr>
          <w:w w:val="105"/>
        </w:rPr>
        <w:t> Igualmente</w:t>
      </w:r>
      <w:r>
        <w:rPr>
          <w:w w:val="105"/>
        </w:rPr>
        <w:t> se</w:t>
      </w:r>
      <w:r>
        <w:rPr>
          <w:w w:val="105"/>
        </w:rPr>
        <w:t> trata</w:t>
      </w:r>
      <w:r>
        <w:rPr>
          <w:w w:val="105"/>
        </w:rPr>
        <w:t> de</w:t>
      </w:r>
      <w:r>
        <w:rPr>
          <w:w w:val="105"/>
        </w:rPr>
        <w:t> un</w:t>
      </w:r>
      <w:r>
        <w:rPr>
          <w:w w:val="105"/>
        </w:rPr>
        <w:t> simple</w:t>
      </w:r>
      <w:r>
        <w:rPr>
          <w:w w:val="105"/>
        </w:rPr>
        <w:t> error</w:t>
      </w:r>
      <w:r>
        <w:rPr>
          <w:w w:val="105"/>
        </w:rPr>
        <w:t> material</w:t>
      </w:r>
      <w:r>
        <w:rPr>
          <w:w w:val="105"/>
        </w:rPr>
        <w:t> cuya corrección</w:t>
      </w:r>
      <w:r>
        <w:rPr>
          <w:spacing w:val="-12"/>
          <w:w w:val="105"/>
        </w:rPr>
        <w:t> </w:t>
      </w:r>
      <w:r>
        <w:rPr>
          <w:w w:val="105"/>
        </w:rPr>
        <w:t>no</w:t>
      </w:r>
      <w:r>
        <w:rPr>
          <w:spacing w:val="-12"/>
          <w:w w:val="105"/>
        </w:rPr>
        <w:t> </w:t>
      </w:r>
      <w:r>
        <w:rPr>
          <w:w w:val="105"/>
        </w:rPr>
        <w:t>requiere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ningún</w:t>
      </w:r>
      <w:r>
        <w:rPr>
          <w:spacing w:val="-12"/>
          <w:w w:val="105"/>
        </w:rPr>
        <w:t> </w:t>
      </w:r>
      <w:r>
        <w:rPr>
          <w:w w:val="105"/>
        </w:rPr>
        <w:t>juicio</w:t>
      </w:r>
      <w:r>
        <w:rPr>
          <w:spacing w:val="-11"/>
          <w:w w:val="105"/>
        </w:rPr>
        <w:t> </w:t>
      </w:r>
      <w:r>
        <w:rPr>
          <w:w w:val="105"/>
        </w:rPr>
        <w:t>valorativo</w:t>
      </w:r>
      <w:r>
        <w:rPr>
          <w:spacing w:val="-12"/>
          <w:w w:val="105"/>
        </w:rPr>
        <w:t> </w:t>
      </w:r>
      <w:r>
        <w:rPr>
          <w:w w:val="105"/>
        </w:rPr>
        <w:t>ni</w:t>
      </w:r>
      <w:r>
        <w:rPr>
          <w:spacing w:val="-12"/>
          <w:w w:val="105"/>
        </w:rPr>
        <w:t> </w:t>
      </w:r>
      <w:r>
        <w:rPr>
          <w:w w:val="105"/>
        </w:rPr>
        <w:t>interpretación</w:t>
      </w:r>
      <w:r>
        <w:rPr>
          <w:spacing w:val="-12"/>
          <w:w w:val="105"/>
        </w:rPr>
        <w:t> </w:t>
      </w:r>
      <w:r>
        <w:rPr>
          <w:w w:val="105"/>
        </w:rPr>
        <w:t>jurídica.</w:t>
      </w:r>
      <w:r>
        <w:rPr>
          <w:spacing w:val="-12"/>
          <w:w w:val="105"/>
        </w:rPr>
        <w:t> </w:t>
      </w:r>
      <w:r>
        <w:rPr>
          <w:w w:val="105"/>
        </w:rPr>
        <w:t>Por</w:t>
      </w:r>
      <w:r>
        <w:rPr>
          <w:spacing w:val="-11"/>
          <w:w w:val="105"/>
        </w:rPr>
        <w:t> </w:t>
      </w:r>
      <w:r>
        <w:rPr>
          <w:w w:val="105"/>
        </w:rPr>
        <w:t>este</w:t>
      </w:r>
      <w:r>
        <w:rPr>
          <w:spacing w:val="-12"/>
          <w:w w:val="105"/>
        </w:rPr>
        <w:t> </w:t>
      </w:r>
      <w:r>
        <w:rPr>
          <w:w w:val="105"/>
        </w:rPr>
        <w:t>motivo</w:t>
      </w:r>
      <w:r>
        <w:rPr>
          <w:spacing w:val="-12"/>
          <w:w w:val="105"/>
        </w:rPr>
        <w:t> </w:t>
      </w:r>
      <w:r>
        <w:rPr>
          <w:w w:val="105"/>
        </w:rPr>
        <w:t>se</w:t>
      </w:r>
      <w:r>
        <w:rPr>
          <w:spacing w:val="-12"/>
          <w:w w:val="105"/>
        </w:rPr>
        <w:t> </w:t>
      </w:r>
      <w:r>
        <w:rPr>
          <w:w w:val="105"/>
        </w:rPr>
        <w:t>modifican las puntuaciones correspondientes y ser realizan los repartos oportunos.</w:t>
      </w:r>
    </w:p>
    <w:p>
      <w:pPr>
        <w:pStyle w:val="BodyText"/>
        <w:spacing w:before="200"/>
      </w:pPr>
    </w:p>
    <w:p>
      <w:pPr>
        <w:pStyle w:val="Heading1"/>
        <w:spacing w:before="1"/>
        <w:ind w:right="1"/>
      </w:pPr>
      <w:r>
        <w:rPr/>
        <w:t>FUNDAMENTOS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>
          <w:spacing w:val="-2"/>
        </w:rPr>
        <w:t>DERECHO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247" w:lineRule="auto"/>
        <w:ind w:left="1807" w:right="1096"/>
        <w:jc w:val="both"/>
      </w:pPr>
      <w:r>
        <w:rPr>
          <w:b/>
          <w:w w:val="105"/>
        </w:rPr>
        <w:t>PRIMERO.-</w:t>
      </w:r>
      <w:r>
        <w:rPr>
          <w:b/>
          <w:w w:val="105"/>
        </w:rPr>
        <w:t> </w:t>
      </w:r>
      <w:r>
        <w:rPr>
          <w:w w:val="105"/>
        </w:rPr>
        <w:t>El</w:t>
      </w:r>
      <w:r>
        <w:rPr>
          <w:w w:val="105"/>
        </w:rPr>
        <w:t> artículo</w:t>
      </w:r>
      <w:r>
        <w:rPr>
          <w:w w:val="105"/>
        </w:rPr>
        <w:t> 109.2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39/2015,</w:t>
      </w:r>
      <w:r>
        <w:rPr>
          <w:w w:val="105"/>
        </w:rPr>
        <w:t> de</w:t>
      </w:r>
      <w:r>
        <w:rPr>
          <w:w w:val="105"/>
        </w:rPr>
        <w:t> 1</w:t>
      </w:r>
      <w:r>
        <w:rPr>
          <w:w w:val="105"/>
        </w:rPr>
        <w:t> de</w:t>
      </w:r>
      <w:r>
        <w:rPr>
          <w:w w:val="105"/>
        </w:rPr>
        <w:t> octubre,</w:t>
      </w:r>
      <w:r>
        <w:rPr>
          <w:w w:val="105"/>
        </w:rPr>
        <w:t> del</w:t>
      </w:r>
      <w:r>
        <w:rPr>
          <w:w w:val="105"/>
        </w:rPr>
        <w:t> Procedimiento Administrativo Común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las</w:t>
      </w:r>
      <w:r>
        <w:rPr>
          <w:spacing w:val="-12"/>
          <w:w w:val="105"/>
        </w:rPr>
        <w:t> </w:t>
      </w:r>
      <w:r>
        <w:rPr>
          <w:w w:val="105"/>
        </w:rPr>
        <w:t>Administraciones</w:t>
      </w:r>
      <w:r>
        <w:rPr>
          <w:spacing w:val="-5"/>
          <w:w w:val="105"/>
        </w:rPr>
        <w:t> </w:t>
      </w:r>
      <w:r>
        <w:rPr>
          <w:w w:val="105"/>
        </w:rPr>
        <w:t>Públicas</w:t>
      </w:r>
      <w:r>
        <w:rPr>
          <w:spacing w:val="-5"/>
          <w:w w:val="105"/>
        </w:rPr>
        <w:t> </w:t>
      </w:r>
      <w:r>
        <w:rPr>
          <w:w w:val="105"/>
        </w:rPr>
        <w:t>(BOE</w:t>
      </w:r>
      <w:r>
        <w:rPr>
          <w:spacing w:val="-5"/>
          <w:w w:val="105"/>
        </w:rPr>
        <w:t> </w:t>
      </w:r>
      <w:r>
        <w:rPr>
          <w:w w:val="105"/>
        </w:rPr>
        <w:t>nº</w:t>
      </w:r>
      <w:r>
        <w:rPr>
          <w:spacing w:val="-6"/>
          <w:w w:val="105"/>
        </w:rPr>
        <w:t> </w:t>
      </w:r>
      <w:r>
        <w:rPr>
          <w:w w:val="105"/>
        </w:rPr>
        <w:t>285,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27.11.92),</w:t>
      </w:r>
      <w:r>
        <w:rPr>
          <w:spacing w:val="-5"/>
          <w:w w:val="105"/>
        </w:rPr>
        <w:t> </w:t>
      </w:r>
      <w:r>
        <w:rPr>
          <w:w w:val="105"/>
        </w:rPr>
        <w:t>establece</w:t>
      </w:r>
      <w:r>
        <w:rPr>
          <w:spacing w:val="-5"/>
          <w:w w:val="105"/>
        </w:rPr>
        <w:t> </w:t>
      </w:r>
      <w:r>
        <w:rPr>
          <w:w w:val="105"/>
        </w:rPr>
        <w:t>que</w:t>
      </w:r>
      <w:r>
        <w:rPr>
          <w:spacing w:val="-5"/>
          <w:w w:val="105"/>
        </w:rPr>
        <w:t> </w:t>
      </w:r>
      <w:r>
        <w:rPr>
          <w:w w:val="105"/>
        </w:rPr>
        <w:t>las</w:t>
      </w:r>
      <w:r>
        <w:rPr>
          <w:spacing w:val="-12"/>
          <w:w w:val="105"/>
        </w:rPr>
        <w:t> </w:t>
      </w:r>
      <w:r>
        <w:rPr>
          <w:w w:val="105"/>
        </w:rPr>
        <w:t>Administraciones Públicas podrán rectificar</w:t>
      </w:r>
      <w:r>
        <w:rPr>
          <w:w w:val="105"/>
        </w:rPr>
        <w:t> en cualquier</w:t>
      </w:r>
      <w:r>
        <w:rPr>
          <w:w w:val="105"/>
        </w:rPr>
        <w:t> momento,</w:t>
      </w:r>
      <w:r>
        <w:rPr>
          <w:w w:val="105"/>
        </w:rPr>
        <w:t> de oficio o a instancia de los interesados,</w:t>
      </w:r>
      <w:r>
        <w:rPr>
          <w:w w:val="105"/>
        </w:rPr>
        <w:t> los errores materiales, de hecho o aritméticos existentes en sus actos.</w:t>
      </w:r>
    </w:p>
    <w:p>
      <w:pPr>
        <w:spacing w:after="0" w:line="247" w:lineRule="auto"/>
        <w:jc w:val="both"/>
        <w:sectPr>
          <w:footerReference w:type="default" r:id="rId5"/>
          <w:type w:val="continuous"/>
          <w:pgSz w:w="11900" w:h="16840"/>
          <w:pgMar w:header="0" w:footer="1921" w:top="1080" w:bottom="2120" w:left="560" w:right="560"/>
          <w:pgNumType w:start="1"/>
        </w:sectPr>
      </w:pPr>
    </w:p>
    <w:p>
      <w:pPr>
        <w:pStyle w:val="BodyText"/>
        <w:spacing w:before="124"/>
      </w:pPr>
    </w:p>
    <w:p>
      <w:pPr>
        <w:pStyle w:val="BodyText"/>
        <w:spacing w:line="247" w:lineRule="auto"/>
        <w:ind w:left="1807" w:right="1083"/>
        <w:jc w:val="both"/>
      </w:pPr>
      <w:r>
        <w:rPr>
          <w:w w:val="105"/>
        </w:rPr>
        <w:t>En</w:t>
      </w:r>
      <w:r>
        <w:rPr>
          <w:w w:val="105"/>
        </w:rPr>
        <w:t> el</w:t>
      </w:r>
      <w:r>
        <w:rPr>
          <w:w w:val="105"/>
        </w:rPr>
        <w:t> presente</w:t>
      </w:r>
      <w:r>
        <w:rPr>
          <w:w w:val="105"/>
        </w:rPr>
        <w:t> caso,</w:t>
      </w:r>
      <w:r>
        <w:rPr>
          <w:w w:val="105"/>
        </w:rPr>
        <w:t> se</w:t>
      </w:r>
      <w:r>
        <w:rPr>
          <w:w w:val="105"/>
        </w:rPr>
        <w:t> han</w:t>
      </w:r>
      <w:r>
        <w:rPr>
          <w:w w:val="105"/>
        </w:rPr>
        <w:t> verificado</w:t>
      </w:r>
      <w:r>
        <w:rPr>
          <w:w w:val="105"/>
        </w:rPr>
        <w:t> el</w:t>
      </w:r>
      <w:r>
        <w:rPr>
          <w:w w:val="105"/>
        </w:rPr>
        <w:t> error</w:t>
      </w:r>
      <w:r>
        <w:rPr>
          <w:w w:val="105"/>
        </w:rPr>
        <w:t> aritmético</w:t>
      </w:r>
      <w:r>
        <w:rPr>
          <w:w w:val="105"/>
        </w:rPr>
        <w:t> y</w:t>
      </w:r>
      <w:r>
        <w:rPr>
          <w:w w:val="105"/>
        </w:rPr>
        <w:t> material</w:t>
      </w:r>
      <w:r>
        <w:rPr>
          <w:w w:val="105"/>
        </w:rPr>
        <w:t> advertidos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Resolución</w:t>
      </w:r>
      <w:r>
        <w:rPr>
          <w:w w:val="105"/>
        </w:rPr>
        <w:t> nº 381/2021,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13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abril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2021,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motivos</w:t>
      </w:r>
      <w:r>
        <w:rPr>
          <w:spacing w:val="-2"/>
          <w:w w:val="105"/>
        </w:rPr>
        <w:t> </w:t>
      </w:r>
      <w:r>
        <w:rPr>
          <w:w w:val="105"/>
        </w:rPr>
        <w:t>expuestos</w:t>
      </w:r>
      <w:r>
        <w:rPr>
          <w:spacing w:val="-2"/>
          <w:w w:val="105"/>
        </w:rPr>
        <w:t> </w:t>
      </w:r>
      <w:r>
        <w:rPr>
          <w:w w:val="105"/>
        </w:rPr>
        <w:t>anteriormente,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lo</w:t>
      </w:r>
      <w:r>
        <w:rPr>
          <w:spacing w:val="-2"/>
          <w:w w:val="105"/>
        </w:rPr>
        <w:t> </w:t>
      </w:r>
      <w:r>
        <w:rPr>
          <w:w w:val="105"/>
        </w:rPr>
        <w:t>que</w:t>
      </w:r>
      <w:r>
        <w:rPr>
          <w:spacing w:val="-2"/>
          <w:w w:val="105"/>
        </w:rPr>
        <w:t> </w:t>
      </w:r>
      <w:r>
        <w:rPr>
          <w:w w:val="105"/>
        </w:rPr>
        <w:t>procede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oficio la</w:t>
      </w:r>
      <w:r>
        <w:rPr>
          <w:spacing w:val="-2"/>
          <w:w w:val="105"/>
        </w:rPr>
        <w:t> </w:t>
      </w:r>
      <w:r>
        <w:rPr>
          <w:w w:val="105"/>
        </w:rPr>
        <w:t>rectificación del</w:t>
      </w:r>
      <w:r>
        <w:rPr>
          <w:spacing w:val="-11"/>
          <w:w w:val="105"/>
        </w:rPr>
        <w:t> </w:t>
      </w:r>
      <w:r>
        <w:rPr>
          <w:w w:val="105"/>
        </w:rPr>
        <w:t>Anexo</w:t>
      </w:r>
      <w:r>
        <w:rPr>
          <w:spacing w:val="-1"/>
          <w:w w:val="105"/>
        </w:rPr>
        <w:t> </w:t>
      </w:r>
      <w:r>
        <w:rPr>
          <w:w w:val="105"/>
        </w:rPr>
        <w:t>I</w:t>
      </w:r>
      <w:r>
        <w:rPr>
          <w:spacing w:val="-2"/>
          <w:w w:val="105"/>
        </w:rPr>
        <w:t> </w:t>
      </w:r>
      <w:r>
        <w:rPr>
          <w:w w:val="105"/>
        </w:rPr>
        <w:t>de estimados, previsto en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resuelvo</w:t>
      </w:r>
      <w:r>
        <w:rPr>
          <w:spacing w:val="-2"/>
          <w:w w:val="105"/>
        </w:rPr>
        <w:t> </w:t>
      </w:r>
      <w:r>
        <w:rPr>
          <w:w w:val="105"/>
        </w:rPr>
        <w:t>primero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dicha</w:t>
      </w:r>
      <w:r>
        <w:rPr>
          <w:spacing w:val="-2"/>
          <w:w w:val="105"/>
        </w:rPr>
        <w:t> </w:t>
      </w:r>
      <w:r>
        <w:rPr>
          <w:w w:val="105"/>
        </w:rPr>
        <w:t>resolución.</w:t>
      </w:r>
    </w:p>
    <w:p>
      <w:pPr>
        <w:pStyle w:val="BodyText"/>
        <w:spacing w:before="6"/>
      </w:pPr>
    </w:p>
    <w:p>
      <w:pPr>
        <w:pStyle w:val="BodyText"/>
        <w:spacing w:line="247" w:lineRule="auto" w:before="1"/>
        <w:ind w:left="1807" w:right="1091"/>
        <w:jc w:val="both"/>
      </w:pPr>
      <w:r>
        <w:rPr>
          <w:b/>
          <w:w w:val="105"/>
        </w:rPr>
        <w:t>SEGUNDO.-</w:t>
      </w:r>
      <w:r>
        <w:rPr>
          <w:b/>
          <w:spacing w:val="-1"/>
          <w:w w:val="105"/>
        </w:rPr>
        <w:t> </w:t>
      </w:r>
      <w:r>
        <w:rPr>
          <w:w w:val="105"/>
        </w:rPr>
        <w:t>De conformidad</w:t>
      </w:r>
      <w:r>
        <w:rPr>
          <w:spacing w:val="-2"/>
          <w:w w:val="105"/>
        </w:rPr>
        <w:t> </w:t>
      </w:r>
      <w:r>
        <w:rPr>
          <w:w w:val="105"/>
        </w:rPr>
        <w:t>con</w:t>
      </w:r>
      <w:r>
        <w:rPr>
          <w:spacing w:val="-2"/>
          <w:w w:val="105"/>
        </w:rPr>
        <w:t> </w:t>
      </w:r>
      <w:r>
        <w:rPr>
          <w:w w:val="105"/>
        </w:rPr>
        <w:t>lo</w:t>
      </w:r>
      <w:r>
        <w:rPr>
          <w:spacing w:val="-2"/>
          <w:w w:val="105"/>
        </w:rPr>
        <w:t> </w:t>
      </w:r>
      <w:r>
        <w:rPr>
          <w:w w:val="105"/>
        </w:rPr>
        <w:t>dispuesto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el artículo</w:t>
      </w:r>
      <w:r>
        <w:rPr>
          <w:spacing w:val="-2"/>
          <w:w w:val="105"/>
        </w:rPr>
        <w:t> </w:t>
      </w:r>
      <w:r>
        <w:rPr>
          <w:w w:val="105"/>
        </w:rPr>
        <w:t>9.4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Ley</w:t>
      </w:r>
      <w:r>
        <w:rPr>
          <w:spacing w:val="-2"/>
          <w:w w:val="105"/>
        </w:rPr>
        <w:t> </w:t>
      </w:r>
      <w:r>
        <w:rPr>
          <w:w w:val="105"/>
        </w:rPr>
        <w:t>40/2015,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2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octubre,</w:t>
      </w:r>
      <w:r>
        <w:rPr>
          <w:spacing w:val="-1"/>
          <w:w w:val="105"/>
        </w:rPr>
        <w:t> </w:t>
      </w:r>
      <w:r>
        <w:rPr>
          <w:w w:val="105"/>
        </w:rPr>
        <w:t>de Régimen</w:t>
      </w:r>
      <w:r>
        <w:rPr>
          <w:spacing w:val="-6"/>
          <w:w w:val="105"/>
        </w:rPr>
        <w:t> </w:t>
      </w:r>
      <w:r>
        <w:rPr>
          <w:w w:val="105"/>
        </w:rPr>
        <w:t>Jurídico</w:t>
      </w:r>
      <w:r>
        <w:rPr>
          <w:spacing w:val="-6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Sector</w:t>
      </w:r>
      <w:r>
        <w:rPr>
          <w:spacing w:val="-7"/>
          <w:w w:val="105"/>
        </w:rPr>
        <w:t> </w:t>
      </w:r>
      <w:r>
        <w:rPr>
          <w:w w:val="105"/>
        </w:rPr>
        <w:t>Público</w:t>
      </w:r>
      <w:r>
        <w:rPr>
          <w:spacing w:val="-8"/>
          <w:w w:val="105"/>
        </w:rPr>
        <w:t> </w:t>
      </w:r>
      <w:r>
        <w:rPr>
          <w:w w:val="105"/>
        </w:rPr>
        <w:t>(BOE</w:t>
      </w:r>
      <w:r>
        <w:rPr>
          <w:spacing w:val="-6"/>
          <w:w w:val="105"/>
        </w:rPr>
        <w:t> </w:t>
      </w:r>
      <w:r>
        <w:rPr>
          <w:w w:val="105"/>
        </w:rPr>
        <w:t>nº</w:t>
      </w:r>
      <w:r>
        <w:rPr>
          <w:spacing w:val="-6"/>
          <w:w w:val="105"/>
        </w:rPr>
        <w:t> </w:t>
      </w:r>
      <w:r>
        <w:rPr>
          <w:w w:val="105"/>
        </w:rPr>
        <w:t>236,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2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octubre),</w:t>
      </w:r>
      <w:r>
        <w:rPr>
          <w:spacing w:val="-5"/>
          <w:w w:val="105"/>
        </w:rPr>
        <w:t> </w:t>
      </w:r>
      <w:r>
        <w:rPr>
          <w:w w:val="105"/>
        </w:rPr>
        <w:t>las</w:t>
      </w:r>
      <w:r>
        <w:rPr>
          <w:spacing w:val="-7"/>
          <w:w w:val="105"/>
        </w:rPr>
        <w:t> </w:t>
      </w:r>
      <w:r>
        <w:rPr>
          <w:w w:val="105"/>
        </w:rPr>
        <w:t>resoluciones</w:t>
      </w:r>
      <w:r>
        <w:rPr>
          <w:spacing w:val="-6"/>
          <w:w w:val="105"/>
        </w:rPr>
        <w:t> </w:t>
      </w:r>
      <w:r>
        <w:rPr>
          <w:w w:val="105"/>
        </w:rPr>
        <w:t>administrativas</w:t>
      </w:r>
      <w:r>
        <w:rPr>
          <w:spacing w:val="-6"/>
          <w:w w:val="105"/>
        </w:rPr>
        <w:t> </w:t>
      </w:r>
      <w:r>
        <w:rPr>
          <w:w w:val="105"/>
        </w:rPr>
        <w:t>que se</w:t>
      </w:r>
      <w:r>
        <w:rPr>
          <w:w w:val="105"/>
        </w:rPr>
        <w:t> adopten</w:t>
      </w:r>
      <w:r>
        <w:rPr>
          <w:w w:val="105"/>
        </w:rPr>
        <w:t> por</w:t>
      </w:r>
      <w:r>
        <w:rPr>
          <w:w w:val="105"/>
        </w:rPr>
        <w:t> delegación</w:t>
      </w:r>
      <w:r>
        <w:rPr>
          <w:w w:val="105"/>
        </w:rPr>
        <w:t> indicarán</w:t>
      </w:r>
      <w:r>
        <w:rPr>
          <w:w w:val="105"/>
        </w:rPr>
        <w:t> expresamente</w:t>
      </w:r>
      <w:r>
        <w:rPr>
          <w:w w:val="105"/>
        </w:rPr>
        <w:t> esta</w:t>
      </w:r>
      <w:r>
        <w:rPr>
          <w:w w:val="105"/>
        </w:rPr>
        <w:t> circunstancia</w:t>
      </w:r>
      <w:r>
        <w:rPr>
          <w:w w:val="105"/>
        </w:rPr>
        <w:t> y</w:t>
      </w:r>
      <w:r>
        <w:rPr>
          <w:w w:val="105"/>
        </w:rPr>
        <w:t> se</w:t>
      </w:r>
      <w:r>
        <w:rPr>
          <w:w w:val="105"/>
        </w:rPr>
        <w:t> considerarán</w:t>
      </w:r>
      <w:r>
        <w:rPr>
          <w:w w:val="105"/>
        </w:rPr>
        <w:t> dictadas</w:t>
      </w:r>
      <w:r>
        <w:rPr>
          <w:w w:val="105"/>
        </w:rPr>
        <w:t> por</w:t>
      </w:r>
      <w:r>
        <w:rPr>
          <w:w w:val="105"/>
        </w:rPr>
        <w:t> el órgano delegante.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807" w:right="1094"/>
        <w:jc w:val="both"/>
      </w:pP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virtud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lo</w:t>
      </w:r>
      <w:r>
        <w:rPr>
          <w:spacing w:val="-10"/>
          <w:w w:val="105"/>
        </w:rPr>
        <w:t> </w:t>
      </w:r>
      <w:r>
        <w:rPr>
          <w:w w:val="105"/>
        </w:rPr>
        <w:t>expuesto,</w:t>
      </w:r>
      <w:r>
        <w:rPr>
          <w:spacing w:val="-10"/>
          <w:w w:val="105"/>
        </w:rPr>
        <w:t> </w:t>
      </w:r>
      <w:r>
        <w:rPr>
          <w:w w:val="105"/>
        </w:rPr>
        <w:t>y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acuerdo</w:t>
      </w:r>
      <w:r>
        <w:rPr>
          <w:spacing w:val="-10"/>
          <w:w w:val="105"/>
        </w:rPr>
        <w:t> </w:t>
      </w:r>
      <w:r>
        <w:rPr>
          <w:w w:val="105"/>
        </w:rPr>
        <w:t>con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delegación</w:t>
      </w:r>
      <w:r>
        <w:rPr>
          <w:spacing w:val="-10"/>
          <w:w w:val="105"/>
        </w:rPr>
        <w:t> </w:t>
      </w:r>
      <w:r>
        <w:rPr>
          <w:w w:val="105"/>
        </w:rPr>
        <w:t>efectuada</w:t>
      </w:r>
      <w:r>
        <w:rPr>
          <w:spacing w:val="-10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esta</w:t>
      </w:r>
      <w:r>
        <w:rPr>
          <w:spacing w:val="-10"/>
          <w:w w:val="105"/>
        </w:rPr>
        <w:t> </w:t>
      </w:r>
      <w:r>
        <w:rPr>
          <w:w w:val="105"/>
        </w:rPr>
        <w:t>Dirección</w:t>
      </w:r>
      <w:r>
        <w:rPr>
          <w:spacing w:val="-10"/>
          <w:w w:val="105"/>
        </w:rPr>
        <w:t> </w:t>
      </w:r>
      <w:r>
        <w:rPr>
          <w:w w:val="105"/>
        </w:rPr>
        <w:t>General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Deportes en el resuelvo tercero letra c) de la Orden de 8 de junio de 2016, por la que se delegan en los órganos superiores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Departamento,</w:t>
      </w:r>
      <w:r>
        <w:rPr>
          <w:spacing w:val="-12"/>
          <w:w w:val="105"/>
        </w:rPr>
        <w:t> </w:t>
      </w:r>
      <w:r>
        <w:rPr>
          <w:w w:val="105"/>
        </w:rPr>
        <w:t>determinadas</w:t>
      </w:r>
      <w:r>
        <w:rPr>
          <w:spacing w:val="-12"/>
          <w:w w:val="105"/>
        </w:rPr>
        <w:t> </w:t>
      </w:r>
      <w:r>
        <w:rPr>
          <w:w w:val="105"/>
        </w:rPr>
        <w:t>competencias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materia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subvenciones</w:t>
      </w:r>
      <w:r>
        <w:rPr>
          <w:spacing w:val="-12"/>
          <w:w w:val="105"/>
        </w:rPr>
        <w:t> </w:t>
      </w:r>
      <w:r>
        <w:rPr>
          <w:w w:val="105"/>
        </w:rPr>
        <w:t>(BOC</w:t>
      </w:r>
      <w:r>
        <w:rPr>
          <w:spacing w:val="-12"/>
          <w:w w:val="105"/>
        </w:rPr>
        <w:t> </w:t>
      </w:r>
      <w:r>
        <w:rPr>
          <w:w w:val="105"/>
        </w:rPr>
        <w:t>nº</w:t>
      </w:r>
      <w:r>
        <w:rPr>
          <w:spacing w:val="-11"/>
          <w:w w:val="105"/>
        </w:rPr>
        <w:t> </w:t>
      </w:r>
      <w:r>
        <w:rPr>
          <w:w w:val="105"/>
        </w:rPr>
        <w:t>116,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17 de</w:t>
      </w:r>
      <w:r>
        <w:rPr>
          <w:spacing w:val="-8"/>
          <w:w w:val="105"/>
        </w:rPr>
        <w:t> </w:t>
      </w:r>
      <w:r>
        <w:rPr>
          <w:w w:val="105"/>
        </w:rPr>
        <w:t>junio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2016),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Decreto</w:t>
      </w:r>
      <w:r>
        <w:rPr>
          <w:spacing w:val="-8"/>
          <w:w w:val="105"/>
        </w:rPr>
        <w:t> </w:t>
      </w:r>
      <w:r>
        <w:rPr>
          <w:w w:val="105"/>
        </w:rPr>
        <w:t>175/2019,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25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julio,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Presidente,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nombramiento</w:t>
      </w:r>
      <w:r>
        <w:rPr>
          <w:spacing w:val="-8"/>
          <w:w w:val="105"/>
        </w:rPr>
        <w:t> </w:t>
      </w:r>
      <w:r>
        <w:rPr>
          <w:w w:val="105"/>
        </w:rPr>
        <w:t>como</w:t>
      </w:r>
      <w:r>
        <w:rPr>
          <w:spacing w:val="-8"/>
          <w:w w:val="105"/>
        </w:rPr>
        <w:t> </w:t>
      </w:r>
      <w:r>
        <w:rPr>
          <w:w w:val="105"/>
        </w:rPr>
        <w:t>Director General de Deportes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Heading1"/>
        <w:ind w:right="1"/>
      </w:pPr>
      <w:r>
        <w:rPr>
          <w:spacing w:val="-2"/>
          <w:w w:val="105"/>
        </w:rPr>
        <w:t>RESUELVO</w:t>
      </w:r>
    </w:p>
    <w:p>
      <w:pPr>
        <w:pStyle w:val="BodyText"/>
        <w:spacing w:before="13"/>
        <w:rPr>
          <w:b/>
        </w:rPr>
      </w:pPr>
    </w:p>
    <w:p>
      <w:pPr>
        <w:pStyle w:val="BodyText"/>
        <w:spacing w:line="247" w:lineRule="auto"/>
        <w:ind w:left="1807" w:right="1097"/>
        <w:jc w:val="both"/>
      </w:pPr>
      <w:r>
        <w:rPr>
          <w:b/>
          <w:w w:val="105"/>
        </w:rPr>
        <w:t>PRIMERO.-</w:t>
      </w:r>
      <w:r>
        <w:rPr>
          <w:b/>
          <w:spacing w:val="-12"/>
          <w:w w:val="105"/>
        </w:rPr>
        <w:t> </w:t>
      </w:r>
      <w:r>
        <w:rPr>
          <w:w w:val="105"/>
        </w:rPr>
        <w:t>Rectificar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oficio,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error</w:t>
      </w:r>
      <w:r>
        <w:rPr>
          <w:spacing w:val="-11"/>
          <w:w w:val="105"/>
        </w:rPr>
        <w:t> </w:t>
      </w:r>
      <w:r>
        <w:rPr>
          <w:w w:val="105"/>
        </w:rPr>
        <w:t>aritmético</w:t>
      </w:r>
      <w:r>
        <w:rPr>
          <w:spacing w:val="-10"/>
          <w:w w:val="105"/>
        </w:rPr>
        <w:t> </w:t>
      </w:r>
      <w:r>
        <w:rPr>
          <w:w w:val="105"/>
        </w:rPr>
        <w:t>y</w:t>
      </w:r>
      <w:r>
        <w:rPr>
          <w:spacing w:val="-11"/>
          <w:w w:val="105"/>
        </w:rPr>
        <w:t> </w:t>
      </w:r>
      <w:r>
        <w:rPr>
          <w:w w:val="105"/>
        </w:rPr>
        <w:t>material</w:t>
      </w:r>
      <w:r>
        <w:rPr>
          <w:spacing w:val="-11"/>
          <w:w w:val="105"/>
        </w:rPr>
        <w:t> </w:t>
      </w:r>
      <w:r>
        <w:rPr>
          <w:w w:val="105"/>
        </w:rPr>
        <w:t>advertidos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Anexo</w:t>
      </w:r>
      <w:r>
        <w:rPr>
          <w:spacing w:val="-10"/>
          <w:w w:val="105"/>
        </w:rPr>
        <w:t> </w:t>
      </w:r>
      <w:r>
        <w:rPr>
          <w:w w:val="105"/>
        </w:rPr>
        <w:t>I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Resolución de</w:t>
      </w:r>
      <w:r>
        <w:rPr>
          <w:w w:val="105"/>
        </w:rPr>
        <w:t> la</w:t>
      </w:r>
      <w:r>
        <w:rPr>
          <w:w w:val="105"/>
        </w:rPr>
        <w:t> Dirección General</w:t>
      </w:r>
      <w:r>
        <w:rPr>
          <w:w w:val="105"/>
        </w:rPr>
        <w:t> de</w:t>
      </w:r>
      <w:r>
        <w:rPr>
          <w:w w:val="105"/>
        </w:rPr>
        <w:t> Deportes</w:t>
      </w:r>
      <w:r>
        <w:rPr>
          <w:w w:val="105"/>
        </w:rPr>
        <w:t> nº 381/2021,</w:t>
      </w:r>
      <w:r>
        <w:rPr>
          <w:w w:val="105"/>
        </w:rPr>
        <w:t> de</w:t>
      </w:r>
      <w:r>
        <w:rPr>
          <w:w w:val="105"/>
        </w:rPr>
        <w:t> 13</w:t>
      </w:r>
      <w:r>
        <w:rPr>
          <w:w w:val="105"/>
        </w:rPr>
        <w:t> de</w:t>
      </w:r>
      <w:r>
        <w:rPr>
          <w:w w:val="105"/>
        </w:rPr>
        <w:t> abril</w:t>
      </w:r>
      <w:r>
        <w:rPr>
          <w:w w:val="105"/>
        </w:rPr>
        <w:t> de</w:t>
      </w:r>
      <w:r>
        <w:rPr>
          <w:w w:val="105"/>
        </w:rPr>
        <w:t> 2021,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resuelve provisionalmente la convocatoria de subvenciones efectuada por</w:t>
      </w:r>
      <w:r>
        <w:rPr>
          <w:w w:val="105"/>
        </w:rPr>
        <w:t> Orden de la Consejería de Educación, Universidades,</w:t>
      </w:r>
      <w:r>
        <w:rPr>
          <w:spacing w:val="-1"/>
          <w:w w:val="105"/>
        </w:rPr>
        <w:t> </w:t>
      </w:r>
      <w:r>
        <w:rPr>
          <w:w w:val="105"/>
        </w:rPr>
        <w:t>Cultura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Deportes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26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noviembre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2020,</w:t>
      </w:r>
      <w:r>
        <w:rPr>
          <w:spacing w:val="-1"/>
          <w:w w:val="105"/>
        </w:rPr>
        <w:t> </w:t>
      </w:r>
      <w:r>
        <w:rPr>
          <w:w w:val="105"/>
        </w:rPr>
        <w:t>respecto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base</w:t>
      </w:r>
      <w:r>
        <w:rPr>
          <w:spacing w:val="-3"/>
          <w:w w:val="105"/>
        </w:rPr>
        <w:t> </w:t>
      </w:r>
      <w:r>
        <w:rPr>
          <w:w w:val="105"/>
        </w:rPr>
        <w:t>específica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línea 1,</w:t>
      </w:r>
      <w:r>
        <w:rPr>
          <w:w w:val="105"/>
        </w:rPr>
        <w:t> de</w:t>
      </w:r>
      <w:r>
        <w:rPr>
          <w:w w:val="105"/>
        </w:rPr>
        <w:t> gastos</w:t>
      </w:r>
      <w:r>
        <w:rPr>
          <w:w w:val="105"/>
        </w:rPr>
        <w:t> de</w:t>
      </w:r>
      <w:r>
        <w:rPr>
          <w:w w:val="105"/>
        </w:rPr>
        <w:t> funcionamiento y</w:t>
      </w:r>
      <w:r>
        <w:rPr>
          <w:w w:val="105"/>
        </w:rPr>
        <w:t> gestión,</w:t>
      </w:r>
      <w:r>
        <w:rPr>
          <w:w w:val="105"/>
        </w:rPr>
        <w:t> destinada</w:t>
      </w:r>
      <w:r>
        <w:rPr>
          <w:w w:val="105"/>
        </w:rPr>
        <w:t> a</w:t>
      </w:r>
      <w:r>
        <w:rPr>
          <w:w w:val="105"/>
        </w:rPr>
        <w:t> apoyar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clubes</w:t>
      </w:r>
      <w:r>
        <w:rPr>
          <w:w w:val="105"/>
        </w:rPr>
        <w:t> deportivos</w:t>
      </w:r>
      <w:r>
        <w:rPr>
          <w:w w:val="105"/>
        </w:rPr>
        <w:t> canarios</w:t>
      </w:r>
      <w:r>
        <w:rPr>
          <w:w w:val="105"/>
        </w:rPr>
        <w:t> que disputen</w:t>
      </w:r>
      <w:r>
        <w:rPr>
          <w:w w:val="105"/>
        </w:rPr>
        <w:t> categorías</w:t>
      </w:r>
      <w:r>
        <w:rPr>
          <w:w w:val="105"/>
        </w:rPr>
        <w:t> absolutas</w:t>
      </w:r>
      <w:r>
        <w:rPr>
          <w:w w:val="105"/>
        </w:rPr>
        <w:t> de</w:t>
      </w:r>
      <w:r>
        <w:rPr>
          <w:w w:val="105"/>
        </w:rPr>
        <w:t> ámbito</w:t>
      </w:r>
      <w:r>
        <w:rPr>
          <w:w w:val="105"/>
        </w:rPr>
        <w:t> nacional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distintas</w:t>
      </w:r>
      <w:r>
        <w:rPr>
          <w:w w:val="105"/>
        </w:rPr>
        <w:t> modalidades</w:t>
      </w:r>
      <w:r>
        <w:rPr>
          <w:w w:val="105"/>
        </w:rPr>
        <w:t> deportivas.</w:t>
      </w:r>
      <w:r>
        <w:rPr>
          <w:w w:val="105"/>
        </w:rPr>
        <w:t> El</w:t>
      </w:r>
      <w:r>
        <w:rPr>
          <w:w w:val="105"/>
        </w:rPr>
        <w:t> Anexo</w:t>
      </w:r>
      <w:r>
        <w:rPr>
          <w:w w:val="105"/>
        </w:rPr>
        <w:t> I corregido</w:t>
      </w:r>
      <w:r>
        <w:rPr>
          <w:spacing w:val="-2"/>
          <w:w w:val="105"/>
        </w:rPr>
        <w:t> </w:t>
      </w:r>
      <w:r>
        <w:rPr>
          <w:w w:val="105"/>
        </w:rPr>
        <w:t>se adjunta</w:t>
      </w:r>
      <w:r>
        <w:rPr>
          <w:spacing w:val="40"/>
          <w:w w:val="105"/>
        </w:rPr>
        <w:t> </w:t>
      </w:r>
      <w:r>
        <w:rPr>
          <w:w w:val="105"/>
        </w:rPr>
        <w:t>a la presente Resolución</w:t>
      </w:r>
      <w:r>
        <w:rPr>
          <w:spacing w:val="-2"/>
          <w:w w:val="105"/>
        </w:rPr>
        <w:t> </w:t>
      </w:r>
      <w:r>
        <w:rPr>
          <w:w w:val="105"/>
        </w:rPr>
        <w:t>de rectificación de</w:t>
      </w:r>
      <w:r>
        <w:rPr>
          <w:spacing w:val="-2"/>
          <w:w w:val="105"/>
        </w:rPr>
        <w:t> </w:t>
      </w:r>
      <w:r>
        <w:rPr>
          <w:w w:val="105"/>
        </w:rPr>
        <w:t>error aritmético</w:t>
      </w:r>
      <w:r>
        <w:rPr>
          <w:spacing w:val="-2"/>
          <w:w w:val="105"/>
        </w:rPr>
        <w:t> </w:t>
      </w:r>
      <w:r>
        <w:rPr>
          <w:w w:val="105"/>
        </w:rPr>
        <w:t>y material.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807" w:right="1084"/>
        <w:jc w:val="both"/>
      </w:pPr>
      <w:r>
        <w:rPr>
          <w:b/>
          <w:w w:val="105"/>
        </w:rPr>
        <w:t>SEGUNDO.-</w:t>
      </w:r>
      <w:r>
        <w:rPr>
          <w:b/>
          <w:spacing w:val="-6"/>
          <w:w w:val="105"/>
        </w:rPr>
        <w:t> </w:t>
      </w:r>
      <w:r>
        <w:rPr>
          <w:w w:val="105"/>
        </w:rPr>
        <w:t>Otorgar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beneficiarios</w:t>
      </w:r>
      <w:r>
        <w:rPr>
          <w:spacing w:val="-6"/>
          <w:w w:val="105"/>
        </w:rPr>
        <w:t> </w:t>
      </w:r>
      <w:r>
        <w:rPr>
          <w:w w:val="105"/>
        </w:rPr>
        <w:t>señalados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Anexo</w:t>
      </w:r>
      <w:r>
        <w:rPr>
          <w:spacing w:val="-5"/>
          <w:w w:val="105"/>
        </w:rPr>
        <w:t> </w:t>
      </w:r>
      <w:r>
        <w:rPr>
          <w:w w:val="105"/>
        </w:rPr>
        <w:t>I,</w:t>
      </w:r>
      <w:r>
        <w:rPr>
          <w:spacing w:val="-6"/>
          <w:w w:val="105"/>
        </w:rPr>
        <w:t> </w:t>
      </w:r>
      <w:r>
        <w:rPr>
          <w:w w:val="105"/>
        </w:rPr>
        <w:t>un</w:t>
      </w:r>
      <w:r>
        <w:rPr>
          <w:spacing w:val="-5"/>
          <w:w w:val="105"/>
        </w:rPr>
        <w:t> </w:t>
      </w:r>
      <w:r>
        <w:rPr>
          <w:w w:val="105"/>
        </w:rPr>
        <w:t>plazo</w:t>
      </w:r>
      <w:r>
        <w:rPr>
          <w:spacing w:val="-5"/>
          <w:w w:val="105"/>
        </w:rPr>
        <w:t> </w:t>
      </w:r>
      <w:r>
        <w:rPr>
          <w:w w:val="105"/>
        </w:rPr>
        <w:t>improrrogable</w:t>
      </w:r>
      <w:r>
        <w:rPr>
          <w:spacing w:val="-6"/>
          <w:w w:val="105"/>
        </w:rPr>
        <w:t> </w:t>
      </w:r>
      <w:r>
        <w:rPr>
          <w:w w:val="105"/>
        </w:rPr>
        <w:t>de </w:t>
      </w:r>
      <w:r>
        <w:rPr>
          <w:b/>
          <w:w w:val="105"/>
        </w:rPr>
        <w:t>DIEZ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(10) DÍAS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contados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partir</w:t>
      </w:r>
      <w:r>
        <w:rPr>
          <w:spacing w:val="-5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día</w:t>
      </w:r>
      <w:r>
        <w:rPr>
          <w:spacing w:val="-3"/>
          <w:w w:val="105"/>
        </w:rPr>
        <w:t> </w:t>
      </w:r>
      <w:r>
        <w:rPr>
          <w:w w:val="105"/>
        </w:rPr>
        <w:t>siguiente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notificación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Resolución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rectificación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errores, para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presentación</w:t>
      </w:r>
      <w:r>
        <w:rPr>
          <w:spacing w:val="-1"/>
          <w:w w:val="105"/>
        </w:rPr>
        <w:t> </w:t>
      </w:r>
      <w:r>
        <w:rPr>
          <w:w w:val="105"/>
        </w:rPr>
        <w:t>de la aceptación</w:t>
      </w:r>
      <w:r>
        <w:rPr>
          <w:spacing w:val="-1"/>
          <w:w w:val="105"/>
        </w:rPr>
        <w:t> </w:t>
      </w:r>
      <w:r>
        <w:rPr>
          <w:w w:val="105"/>
        </w:rPr>
        <w:t>de la respectiva</w:t>
      </w:r>
      <w:r>
        <w:rPr>
          <w:spacing w:val="-1"/>
          <w:w w:val="105"/>
        </w:rPr>
        <w:t> </w:t>
      </w:r>
      <w:r>
        <w:rPr>
          <w:w w:val="105"/>
        </w:rPr>
        <w:t>subvención,</w:t>
      </w:r>
      <w:r>
        <w:rPr>
          <w:spacing w:val="-1"/>
          <w:w w:val="105"/>
        </w:rPr>
        <w:t> </w:t>
      </w:r>
      <w:r>
        <w:rPr>
          <w:w w:val="105"/>
        </w:rPr>
        <w:t>con</w:t>
      </w:r>
      <w:r>
        <w:rPr>
          <w:spacing w:val="-1"/>
          <w:w w:val="105"/>
        </w:rPr>
        <w:t> </w:t>
      </w:r>
      <w:r>
        <w:rPr>
          <w:w w:val="105"/>
        </w:rPr>
        <w:t>las</w:t>
      </w:r>
      <w:r>
        <w:rPr>
          <w:spacing w:val="-1"/>
          <w:w w:val="105"/>
        </w:rPr>
        <w:t> </w:t>
      </w:r>
      <w:r>
        <w:rPr>
          <w:w w:val="105"/>
        </w:rPr>
        <w:t>condiciones</w:t>
      </w:r>
      <w:r>
        <w:rPr>
          <w:spacing w:val="-1"/>
          <w:w w:val="105"/>
        </w:rPr>
        <w:t> </w:t>
      </w:r>
      <w:r>
        <w:rPr>
          <w:w w:val="105"/>
        </w:rPr>
        <w:t>establecidas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la citada</w:t>
      </w:r>
      <w:r>
        <w:rPr>
          <w:spacing w:val="-6"/>
          <w:w w:val="105"/>
        </w:rPr>
        <w:t> </w:t>
      </w:r>
      <w:r>
        <w:rPr>
          <w:w w:val="105"/>
        </w:rPr>
        <w:t>convocatoria,</w:t>
      </w:r>
      <w:r>
        <w:rPr>
          <w:spacing w:val="-5"/>
          <w:w w:val="105"/>
        </w:rPr>
        <w:t> </w:t>
      </w:r>
      <w:r>
        <w:rPr>
          <w:w w:val="105"/>
        </w:rPr>
        <w:t>indicando</w:t>
      </w:r>
      <w:r>
        <w:rPr>
          <w:spacing w:val="-5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hacerlo</w:t>
      </w:r>
      <w:r>
        <w:rPr>
          <w:spacing w:val="-7"/>
          <w:w w:val="105"/>
        </w:rPr>
        <w:t> </w:t>
      </w:r>
      <w:r>
        <w:rPr>
          <w:w w:val="105"/>
        </w:rPr>
        <w:t>dentro</w:t>
      </w:r>
      <w:r>
        <w:rPr>
          <w:spacing w:val="-5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referido</w:t>
      </w:r>
      <w:r>
        <w:rPr>
          <w:spacing w:val="-5"/>
          <w:w w:val="105"/>
        </w:rPr>
        <w:t> </w:t>
      </w:r>
      <w:r>
        <w:rPr>
          <w:w w:val="105"/>
        </w:rPr>
        <w:t>plazo</w:t>
      </w:r>
      <w:r>
        <w:rPr>
          <w:spacing w:val="-7"/>
          <w:w w:val="105"/>
        </w:rPr>
        <w:t> </w:t>
      </w:r>
      <w:r>
        <w:rPr>
          <w:w w:val="105"/>
        </w:rPr>
        <w:t>se</w:t>
      </w:r>
      <w:r>
        <w:rPr>
          <w:spacing w:val="-5"/>
          <w:w w:val="105"/>
        </w:rPr>
        <w:t> </w:t>
      </w:r>
      <w:r>
        <w:rPr>
          <w:w w:val="105"/>
        </w:rPr>
        <w:t>entenderá</w:t>
      </w:r>
      <w:r>
        <w:rPr>
          <w:spacing w:val="-5"/>
          <w:w w:val="105"/>
        </w:rPr>
        <w:t> </w:t>
      </w:r>
      <w:r>
        <w:rPr>
          <w:w w:val="105"/>
        </w:rPr>
        <w:t>que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interesado no acepta la subvención.</w:t>
      </w:r>
    </w:p>
    <w:p>
      <w:pPr>
        <w:pStyle w:val="BodyText"/>
        <w:spacing w:line="247" w:lineRule="auto" w:before="194"/>
        <w:ind w:left="1807" w:right="1086"/>
        <w:jc w:val="both"/>
      </w:pPr>
      <w:r>
        <w:rPr>
          <w:b/>
          <w:w w:val="105"/>
        </w:rPr>
        <w:t>TERCERO.-</w:t>
      </w:r>
      <w:r>
        <w:rPr>
          <w:b/>
          <w:w w:val="105"/>
        </w:rPr>
        <w:t> </w:t>
      </w:r>
      <w:r>
        <w:rPr>
          <w:w w:val="105"/>
        </w:rPr>
        <w:t>Instar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beneficiarios</w:t>
      </w:r>
      <w:r>
        <w:rPr>
          <w:w w:val="105"/>
        </w:rPr>
        <w:t> relacionados</w:t>
      </w:r>
      <w:r>
        <w:rPr>
          <w:w w:val="105"/>
        </w:rPr>
        <w:t> en</w:t>
      </w:r>
      <w:r>
        <w:rPr>
          <w:w w:val="105"/>
        </w:rPr>
        <w:t> el Anexo</w:t>
      </w:r>
      <w:r>
        <w:rPr>
          <w:w w:val="105"/>
        </w:rPr>
        <w:t> I</w:t>
      </w:r>
      <w:r>
        <w:rPr>
          <w:w w:val="105"/>
        </w:rPr>
        <w:t> a</w:t>
      </w:r>
      <w:r>
        <w:rPr>
          <w:w w:val="105"/>
        </w:rPr>
        <w:t> reformular</w:t>
      </w:r>
      <w:r>
        <w:rPr>
          <w:w w:val="105"/>
        </w:rPr>
        <w:t> su</w:t>
      </w:r>
      <w:r>
        <w:rPr>
          <w:w w:val="105"/>
        </w:rPr>
        <w:t> solicitud</w:t>
      </w:r>
      <w:r>
        <w:rPr>
          <w:w w:val="105"/>
        </w:rPr>
        <w:t> cuando</w:t>
      </w:r>
      <w:r>
        <w:rPr>
          <w:w w:val="105"/>
        </w:rPr>
        <w:t> el importe de la subvención propuesta sea inferior al solicitado, de acuerdo con el artículo 17 del Decreto 36/2009,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establece</w:t>
      </w:r>
      <w:r>
        <w:rPr>
          <w:w w:val="105"/>
        </w:rPr>
        <w:t> el</w:t>
      </w:r>
      <w:r>
        <w:rPr>
          <w:w w:val="105"/>
        </w:rPr>
        <w:t> régimen</w:t>
      </w:r>
      <w:r>
        <w:rPr>
          <w:w w:val="105"/>
        </w:rPr>
        <w:t> general</w:t>
      </w:r>
      <w:r>
        <w:rPr>
          <w:w w:val="105"/>
        </w:rPr>
        <w:t> de</w:t>
      </w:r>
      <w:r>
        <w:rPr>
          <w:w w:val="105"/>
        </w:rPr>
        <w:t> subvenciones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Comunidad Autónoma</w:t>
      </w:r>
      <w:r>
        <w:rPr>
          <w:w w:val="105"/>
        </w:rPr>
        <w:t> de Canarias,</w:t>
      </w:r>
      <w:r>
        <w:rPr>
          <w:spacing w:val="-9"/>
          <w:w w:val="105"/>
        </w:rPr>
        <w:t> </w:t>
      </w:r>
      <w:r>
        <w:rPr>
          <w:w w:val="105"/>
        </w:rPr>
        <w:t>otorgándoles</w:t>
      </w:r>
      <w:r>
        <w:rPr>
          <w:spacing w:val="-10"/>
          <w:w w:val="105"/>
        </w:rPr>
        <w:t> </w:t>
      </w:r>
      <w:r>
        <w:rPr>
          <w:w w:val="105"/>
        </w:rPr>
        <w:t>para</w:t>
      </w:r>
      <w:r>
        <w:rPr>
          <w:spacing w:val="-9"/>
          <w:w w:val="105"/>
        </w:rPr>
        <w:t> </w:t>
      </w:r>
      <w:r>
        <w:rPr>
          <w:w w:val="105"/>
        </w:rPr>
        <w:t>ello</w:t>
      </w:r>
      <w:r>
        <w:rPr>
          <w:spacing w:val="-10"/>
          <w:w w:val="105"/>
        </w:rPr>
        <w:t> </w:t>
      </w:r>
      <w:r>
        <w:rPr>
          <w:w w:val="105"/>
        </w:rPr>
        <w:t>igualmente</w:t>
      </w:r>
      <w:r>
        <w:rPr>
          <w:spacing w:val="-9"/>
          <w:w w:val="105"/>
        </w:rPr>
        <w:t> </w:t>
      </w:r>
      <w:r>
        <w:rPr>
          <w:w w:val="105"/>
        </w:rPr>
        <w:t>un</w:t>
      </w:r>
      <w:r>
        <w:rPr>
          <w:spacing w:val="-10"/>
          <w:w w:val="105"/>
        </w:rPr>
        <w:t> </w:t>
      </w:r>
      <w:r>
        <w:rPr>
          <w:w w:val="105"/>
        </w:rPr>
        <w:t>plazo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b/>
          <w:w w:val="105"/>
        </w:rPr>
        <w:t>DIEZ</w:t>
      </w:r>
      <w:r>
        <w:rPr>
          <w:b/>
          <w:spacing w:val="-9"/>
          <w:w w:val="105"/>
        </w:rPr>
        <w:t> </w:t>
      </w:r>
      <w:r>
        <w:rPr>
          <w:b/>
          <w:w w:val="105"/>
        </w:rPr>
        <w:t>(10)</w:t>
      </w:r>
      <w:r>
        <w:rPr>
          <w:b/>
          <w:spacing w:val="-9"/>
          <w:w w:val="105"/>
        </w:rPr>
        <w:t> </w:t>
      </w:r>
      <w:r>
        <w:rPr>
          <w:b/>
          <w:w w:val="105"/>
        </w:rPr>
        <w:t>DÍAS</w:t>
      </w:r>
      <w:r>
        <w:rPr>
          <w:w w:val="105"/>
        </w:rPr>
        <w:t>.</w:t>
      </w:r>
      <w:r>
        <w:rPr>
          <w:spacing w:val="-9"/>
          <w:w w:val="105"/>
        </w:rPr>
        <w:t> </w:t>
      </w:r>
      <w:r>
        <w:rPr>
          <w:w w:val="105"/>
        </w:rPr>
        <w:t>Esta</w:t>
      </w:r>
      <w:r>
        <w:rPr>
          <w:spacing w:val="-10"/>
          <w:w w:val="105"/>
        </w:rPr>
        <w:t> </w:t>
      </w:r>
      <w:r>
        <w:rPr>
          <w:w w:val="105"/>
        </w:rPr>
        <w:t>reprogramación</w:t>
      </w:r>
      <w:r>
        <w:rPr>
          <w:spacing w:val="-10"/>
          <w:w w:val="105"/>
        </w:rPr>
        <w:t> </w:t>
      </w:r>
      <w:r>
        <w:rPr>
          <w:w w:val="105"/>
        </w:rPr>
        <w:t>habrá</w:t>
      </w:r>
      <w:r>
        <w:rPr>
          <w:spacing w:val="-10"/>
          <w:w w:val="105"/>
        </w:rPr>
        <w:t> </w:t>
      </w:r>
      <w:r>
        <w:rPr>
          <w:w w:val="105"/>
        </w:rPr>
        <w:t>de ser</w:t>
      </w:r>
      <w:r>
        <w:rPr>
          <w:spacing w:val="-9"/>
          <w:w w:val="105"/>
        </w:rPr>
        <w:t> </w:t>
      </w:r>
      <w:r>
        <w:rPr>
          <w:w w:val="105"/>
        </w:rPr>
        <w:t>efectuada</w:t>
      </w:r>
      <w:r>
        <w:rPr>
          <w:spacing w:val="-9"/>
          <w:w w:val="105"/>
        </w:rPr>
        <w:t> </w:t>
      </w:r>
      <w:r>
        <w:rPr>
          <w:w w:val="105"/>
        </w:rPr>
        <w:t>sobre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proyecto</w:t>
      </w:r>
      <w:r>
        <w:rPr>
          <w:spacing w:val="-9"/>
          <w:w w:val="105"/>
        </w:rPr>
        <w:t> </w:t>
      </w:r>
      <w:r>
        <w:rPr>
          <w:w w:val="105"/>
        </w:rPr>
        <w:t>inicialmente</w:t>
      </w:r>
      <w:r>
        <w:rPr>
          <w:spacing w:val="-7"/>
          <w:w w:val="105"/>
        </w:rPr>
        <w:t> </w:t>
      </w:r>
      <w:r>
        <w:rPr>
          <w:w w:val="105"/>
        </w:rPr>
        <w:t>propuesto,</w:t>
      </w:r>
      <w:r>
        <w:rPr>
          <w:spacing w:val="-8"/>
          <w:w w:val="105"/>
        </w:rPr>
        <w:t> </w:t>
      </w:r>
      <w:r>
        <w:rPr>
          <w:w w:val="105"/>
        </w:rPr>
        <w:t>con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sola</w:t>
      </w:r>
      <w:r>
        <w:rPr>
          <w:spacing w:val="-9"/>
          <w:w w:val="105"/>
        </w:rPr>
        <w:t> </w:t>
      </w:r>
      <w:r>
        <w:rPr>
          <w:w w:val="105"/>
        </w:rPr>
        <w:t>disminución</w:t>
      </w:r>
      <w:r>
        <w:rPr>
          <w:spacing w:val="-8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número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acciones</w:t>
      </w:r>
      <w:r>
        <w:rPr>
          <w:spacing w:val="-9"/>
          <w:w w:val="105"/>
        </w:rPr>
        <w:t> </w:t>
      </w:r>
      <w:r>
        <w:rPr>
          <w:w w:val="105"/>
        </w:rPr>
        <w:t>a realizar, o supresión, en su caso, de aquella/s que no afecte/n de forma esencial al cumplimiento de los fines</w:t>
      </w:r>
      <w:r>
        <w:rPr>
          <w:spacing w:val="-6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objetivos</w:t>
      </w:r>
      <w:r>
        <w:rPr>
          <w:spacing w:val="-8"/>
          <w:w w:val="105"/>
        </w:rPr>
        <w:t> </w:t>
      </w:r>
      <w:r>
        <w:rPr>
          <w:w w:val="105"/>
        </w:rPr>
        <w:t>pretendidos</w:t>
      </w:r>
      <w:r>
        <w:rPr>
          <w:spacing w:val="-6"/>
          <w:w w:val="105"/>
        </w:rPr>
        <w:t> </w:t>
      </w:r>
      <w:r>
        <w:rPr>
          <w:w w:val="105"/>
        </w:rPr>
        <w:t>por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conjunto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proyecto.</w:t>
      </w:r>
      <w:r>
        <w:rPr>
          <w:spacing w:val="-7"/>
          <w:w w:val="105"/>
        </w:rPr>
        <w:t> </w:t>
      </w:r>
      <w:r>
        <w:rPr>
          <w:w w:val="105"/>
        </w:rPr>
        <w:t>Si</w:t>
      </w:r>
      <w:r>
        <w:rPr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solicitante</w:t>
      </w:r>
      <w:r>
        <w:rPr>
          <w:spacing w:val="-8"/>
          <w:w w:val="105"/>
        </w:rPr>
        <w:t> </w: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contesta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reformulación de su solicitud</w:t>
      </w:r>
      <w:r>
        <w:rPr>
          <w:spacing w:val="-2"/>
          <w:w w:val="105"/>
        </w:rPr>
        <w:t> </w:t>
      </w:r>
      <w:r>
        <w:rPr>
          <w:w w:val="105"/>
        </w:rPr>
        <w:t>en el plazo</w:t>
      </w:r>
      <w:r>
        <w:rPr>
          <w:spacing w:val="-2"/>
          <w:w w:val="105"/>
        </w:rPr>
        <w:t> </w:t>
      </w:r>
      <w:r>
        <w:rPr>
          <w:w w:val="105"/>
        </w:rPr>
        <w:t>otorgado, se mantendrá el</w:t>
      </w:r>
      <w:r>
        <w:rPr>
          <w:spacing w:val="-1"/>
          <w:w w:val="105"/>
        </w:rPr>
        <w:t> </w:t>
      </w:r>
      <w:r>
        <w:rPr>
          <w:w w:val="105"/>
        </w:rPr>
        <w:t>contenido 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solicitud inicial.</w:t>
      </w:r>
    </w:p>
    <w:p>
      <w:pPr>
        <w:pStyle w:val="BodyText"/>
        <w:spacing w:line="247" w:lineRule="auto" w:before="195"/>
        <w:ind w:left="1807" w:right="1090"/>
        <w:jc w:val="both"/>
      </w:pPr>
      <w:r>
        <w:rPr>
          <w:b/>
          <w:w w:val="105"/>
        </w:rPr>
        <w:t>CUARTO.-</w:t>
      </w:r>
      <w:r>
        <w:rPr>
          <w:b/>
          <w:spacing w:val="-4"/>
          <w:w w:val="105"/>
        </w:rPr>
        <w:t> </w:t>
      </w:r>
      <w:r>
        <w:rPr>
          <w:w w:val="105"/>
        </w:rPr>
        <w:t>Otorgar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interesados</w:t>
      </w:r>
      <w:r>
        <w:rPr>
          <w:spacing w:val="-7"/>
          <w:w w:val="105"/>
        </w:rPr>
        <w:t> </w:t>
      </w:r>
      <w:r>
        <w:rPr>
          <w:w w:val="105"/>
        </w:rPr>
        <w:t>un</w:t>
      </w:r>
      <w:r>
        <w:rPr>
          <w:spacing w:val="-5"/>
          <w:w w:val="105"/>
        </w:rPr>
        <w:t> </w:t>
      </w:r>
      <w:r>
        <w:rPr>
          <w:w w:val="105"/>
        </w:rPr>
        <w:t>plazo</w:t>
      </w:r>
      <w:r>
        <w:rPr>
          <w:spacing w:val="-7"/>
          <w:w w:val="105"/>
        </w:rPr>
        <w:t> </w:t>
      </w:r>
      <w:r>
        <w:rPr>
          <w:w w:val="105"/>
        </w:rPr>
        <w:t>improrrogable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</w:t>
      </w:r>
      <w:r>
        <w:rPr>
          <w:b/>
          <w:w w:val="105"/>
        </w:rPr>
        <w:t>DIEZ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(10)</w:t>
      </w:r>
      <w:r>
        <w:rPr>
          <w:b/>
          <w:spacing w:val="-4"/>
          <w:w w:val="105"/>
        </w:rPr>
        <w:t> </w:t>
      </w:r>
      <w:r>
        <w:rPr>
          <w:b/>
          <w:w w:val="105"/>
        </w:rPr>
        <w:t>DÍAS</w:t>
      </w:r>
      <w:r>
        <w:rPr>
          <w:w w:val="105"/>
        </w:rPr>
        <w:t>,</w:t>
      </w:r>
      <w:r>
        <w:rPr>
          <w:spacing w:val="-6"/>
          <w:w w:val="105"/>
        </w:rPr>
        <w:t> </w:t>
      </w:r>
      <w:r>
        <w:rPr>
          <w:w w:val="105"/>
        </w:rPr>
        <w:t>contados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partir</w:t>
      </w:r>
      <w:r>
        <w:rPr>
          <w:spacing w:val="-4"/>
          <w:w w:val="105"/>
        </w:rPr>
        <w:t> </w:t>
      </w:r>
      <w:r>
        <w:rPr>
          <w:w w:val="105"/>
        </w:rPr>
        <w:t>del día</w:t>
      </w:r>
      <w:r>
        <w:rPr>
          <w:w w:val="105"/>
        </w:rPr>
        <w:t> siguiente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notificación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Resolución</w:t>
      </w:r>
      <w:r>
        <w:rPr>
          <w:w w:val="105"/>
        </w:rPr>
        <w:t> de</w:t>
      </w:r>
      <w:r>
        <w:rPr>
          <w:w w:val="105"/>
        </w:rPr>
        <w:t> rectificación</w:t>
      </w:r>
      <w:r>
        <w:rPr>
          <w:w w:val="105"/>
        </w:rPr>
        <w:t> de</w:t>
      </w:r>
      <w:r>
        <w:rPr>
          <w:w w:val="105"/>
        </w:rPr>
        <w:t> errores</w:t>
      </w:r>
      <w:r>
        <w:rPr>
          <w:w w:val="105"/>
        </w:rPr>
        <w:t> para</w:t>
      </w:r>
      <w:r>
        <w:rPr>
          <w:w w:val="105"/>
        </w:rPr>
        <w:t> la</w:t>
      </w:r>
      <w:r>
        <w:rPr>
          <w:w w:val="105"/>
        </w:rPr>
        <w:t> presentación</w:t>
      </w:r>
      <w:r>
        <w:rPr>
          <w:w w:val="105"/>
        </w:rPr>
        <w:t> de</w:t>
      </w:r>
      <w:r>
        <w:rPr>
          <w:w w:val="105"/>
        </w:rPr>
        <w:t> las alegaciones, la documentación y justificación que estime pertinente.</w:t>
      </w:r>
    </w:p>
    <w:p>
      <w:pPr>
        <w:pStyle w:val="BodyText"/>
        <w:spacing w:line="247" w:lineRule="auto" w:before="195"/>
        <w:ind w:left="1807" w:right="1091"/>
        <w:jc w:val="both"/>
      </w:pPr>
      <w:r>
        <w:rPr>
          <w:b/>
          <w:w w:val="105"/>
        </w:rPr>
        <w:t>QUINTO.-</w:t>
      </w:r>
      <w:r>
        <w:rPr>
          <w:b/>
          <w:w w:val="105"/>
        </w:rPr>
        <w:t> </w:t>
      </w:r>
      <w:r>
        <w:rPr>
          <w:w w:val="105"/>
        </w:rPr>
        <w:t>Otorgar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beneficiarios</w:t>
      </w:r>
      <w:r>
        <w:rPr>
          <w:w w:val="105"/>
        </w:rPr>
        <w:t> un</w:t>
      </w:r>
      <w:r>
        <w:rPr>
          <w:w w:val="105"/>
        </w:rPr>
        <w:t> plazo</w:t>
      </w:r>
      <w:r>
        <w:rPr>
          <w:w w:val="105"/>
        </w:rPr>
        <w:t> de</w:t>
      </w:r>
      <w:r>
        <w:rPr>
          <w:w w:val="105"/>
        </w:rPr>
        <w:t> </w:t>
      </w:r>
      <w:r>
        <w:rPr>
          <w:b/>
          <w:w w:val="105"/>
        </w:rPr>
        <w:t>DOS</w:t>
      </w:r>
      <w:r>
        <w:rPr>
          <w:b/>
          <w:w w:val="105"/>
        </w:rPr>
        <w:t> (2)</w:t>
      </w:r>
      <w:r>
        <w:rPr>
          <w:b/>
          <w:w w:val="105"/>
        </w:rPr>
        <w:t> MESES</w:t>
      </w:r>
      <w:r>
        <w:rPr>
          <w:b/>
          <w:w w:val="105"/>
        </w:rPr>
        <w:t> </w:t>
      </w:r>
      <w:r>
        <w:rPr>
          <w:w w:val="105"/>
        </w:rPr>
        <w:t>para</w:t>
      </w:r>
      <w:r>
        <w:rPr>
          <w:w w:val="105"/>
        </w:rPr>
        <w:t> la</w:t>
      </w:r>
      <w:r>
        <w:rPr>
          <w:w w:val="105"/>
        </w:rPr>
        <w:t> presentación</w:t>
      </w:r>
      <w:r>
        <w:rPr>
          <w:w w:val="105"/>
        </w:rPr>
        <w:t> de</w:t>
      </w:r>
      <w:r>
        <w:rPr>
          <w:w w:val="105"/>
        </w:rPr>
        <w:t> la justificación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subvención,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contar</w:t>
      </w:r>
      <w:r>
        <w:rPr>
          <w:spacing w:val="-2"/>
          <w:w w:val="105"/>
        </w:rPr>
        <w:t> </w:t>
      </w:r>
      <w:r>
        <w:rPr>
          <w:w w:val="105"/>
        </w:rPr>
        <w:t>desde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se</w:t>
      </w:r>
      <w:r>
        <w:rPr>
          <w:spacing w:val="-3"/>
          <w:w w:val="105"/>
        </w:rPr>
        <w:t> </w:t>
      </w:r>
      <w:r>
        <w:rPr>
          <w:w w:val="105"/>
        </w:rPr>
        <w:t>notifique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presente</w:t>
      </w:r>
      <w:r>
        <w:rPr>
          <w:spacing w:val="-3"/>
          <w:w w:val="105"/>
        </w:rPr>
        <w:t> </w:t>
      </w:r>
      <w:r>
        <w:rPr>
          <w:w w:val="105"/>
        </w:rPr>
        <w:t>Resolución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rectificación</w:t>
      </w:r>
      <w:r>
        <w:rPr>
          <w:spacing w:val="-3"/>
          <w:w w:val="105"/>
        </w:rPr>
        <w:t> </w:t>
      </w:r>
      <w:r>
        <w:rPr>
          <w:w w:val="105"/>
        </w:rPr>
        <w:t>de errores, que</w:t>
      </w:r>
      <w:r>
        <w:rPr>
          <w:spacing w:val="-2"/>
          <w:w w:val="105"/>
        </w:rPr>
        <w:t> </w:t>
      </w:r>
      <w:r>
        <w:rPr>
          <w:w w:val="105"/>
        </w:rPr>
        <w:t>se</w:t>
      </w:r>
      <w:r>
        <w:rPr>
          <w:spacing w:val="-2"/>
          <w:w w:val="105"/>
        </w:rPr>
        <w:t> </w:t>
      </w:r>
      <w:r>
        <w:rPr>
          <w:w w:val="105"/>
        </w:rPr>
        <w:t>realizará</w:t>
      </w:r>
      <w:r>
        <w:rPr>
          <w:spacing w:val="-2"/>
          <w:w w:val="105"/>
        </w:rPr>
        <w:t> </w:t>
      </w:r>
      <w:r>
        <w:rPr>
          <w:w w:val="105"/>
        </w:rPr>
        <w:t>en el</w:t>
      </w:r>
      <w:r>
        <w:rPr>
          <w:spacing w:val="-3"/>
          <w:w w:val="105"/>
        </w:rPr>
        <w:t> </w:t>
      </w:r>
      <w:r>
        <w:rPr>
          <w:w w:val="105"/>
        </w:rPr>
        <w:t>Tablón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Anuncios de la sede del Departamento.</w:t>
      </w:r>
    </w:p>
    <w:p>
      <w:pPr>
        <w:spacing w:before="164"/>
        <w:ind w:left="0" w:right="1082" w:firstLine="0"/>
        <w:jc w:val="right"/>
        <w:rPr>
          <w:rFonts w:ascii="Bahnschrift"/>
          <w:sz w:val="17"/>
        </w:rPr>
      </w:pPr>
      <w:r>
        <w:rPr>
          <w:rFonts w:ascii="Bahnschrift"/>
          <w:spacing w:val="-10"/>
          <w:sz w:val="17"/>
        </w:rPr>
        <w:t>2</w:t>
      </w:r>
    </w:p>
    <w:p>
      <w:pPr>
        <w:spacing w:after="0"/>
        <w:jc w:val="right"/>
        <w:rPr>
          <w:rFonts w:ascii="Bahnschrift"/>
          <w:sz w:val="17"/>
        </w:rPr>
        <w:sectPr>
          <w:headerReference w:type="default" r:id="rId7"/>
          <w:footerReference w:type="default" r:id="rId8"/>
          <w:pgSz w:w="11900" w:h="16840"/>
          <w:pgMar w:header="1075" w:footer="1921" w:top="1780" w:bottom="2120" w:left="560" w:right="560"/>
        </w:sectPr>
      </w:pPr>
    </w:p>
    <w:p>
      <w:pPr>
        <w:pStyle w:val="BodyText"/>
        <w:rPr>
          <w:rFonts w:ascii="Bahnschrift"/>
        </w:rPr>
      </w:pPr>
    </w:p>
    <w:p>
      <w:pPr>
        <w:pStyle w:val="BodyText"/>
        <w:spacing w:before="93"/>
        <w:rPr>
          <w:rFonts w:ascii="Bahnschrift"/>
        </w:rPr>
      </w:pPr>
    </w:p>
    <w:p>
      <w:pPr>
        <w:pStyle w:val="BodyText"/>
        <w:spacing w:line="247" w:lineRule="auto"/>
        <w:ind w:left="1807" w:right="1093"/>
        <w:jc w:val="both"/>
      </w:pPr>
      <w:r>
        <w:rPr>
          <w:b/>
          <w:w w:val="105"/>
        </w:rPr>
        <w:t>SEXTO.-</w:t>
      </w:r>
      <w:r>
        <w:rPr>
          <w:b/>
          <w:w w:val="105"/>
        </w:rPr>
        <w:t> </w:t>
      </w:r>
      <w:r>
        <w:rPr>
          <w:w w:val="105"/>
        </w:rPr>
        <w:t>Procédase</w:t>
      </w:r>
      <w:r>
        <w:rPr>
          <w:w w:val="105"/>
        </w:rPr>
        <w:t> a</w:t>
      </w:r>
      <w:r>
        <w:rPr>
          <w:w w:val="105"/>
        </w:rPr>
        <w:t> notificar</w:t>
      </w:r>
      <w:r>
        <w:rPr>
          <w:w w:val="105"/>
        </w:rPr>
        <w:t> la</w:t>
      </w:r>
      <w:r>
        <w:rPr>
          <w:w w:val="105"/>
        </w:rPr>
        <w:t> presente</w:t>
      </w:r>
      <w:r>
        <w:rPr>
          <w:w w:val="105"/>
        </w:rPr>
        <w:t> Resolución</w:t>
      </w:r>
      <w:r>
        <w:rPr>
          <w:w w:val="105"/>
        </w:rPr>
        <w:t> de</w:t>
      </w:r>
      <w:r>
        <w:rPr>
          <w:w w:val="105"/>
        </w:rPr>
        <w:t> rectificación</w:t>
      </w:r>
      <w:r>
        <w:rPr>
          <w:w w:val="105"/>
        </w:rPr>
        <w:t> de</w:t>
      </w:r>
      <w:r>
        <w:rPr>
          <w:w w:val="105"/>
        </w:rPr>
        <w:t> errores</w:t>
      </w:r>
      <w:r>
        <w:rPr>
          <w:w w:val="105"/>
        </w:rPr>
        <w:t> mediante</w:t>
      </w:r>
      <w:r>
        <w:rPr>
          <w:w w:val="105"/>
        </w:rPr>
        <w:t> su publicación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Tablón</w:t>
      </w:r>
      <w:r>
        <w:rPr>
          <w:w w:val="105"/>
        </w:rPr>
        <w:t> de</w:t>
      </w:r>
      <w:r>
        <w:rPr>
          <w:w w:val="105"/>
        </w:rPr>
        <w:t> Anuncios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sede</w:t>
      </w:r>
      <w:r>
        <w:rPr>
          <w:w w:val="105"/>
        </w:rPr>
        <w:t> del</w:t>
      </w:r>
      <w:r>
        <w:rPr>
          <w:w w:val="105"/>
        </w:rPr>
        <w:t> Departamento </w:t>
      </w:r>
      <w:r>
        <w:rPr>
          <w:spacing w:val="-2"/>
          <w:w w:val="105"/>
        </w:rPr>
        <w:t>(https://sede.gobcan.es/sede/destacados_menu_home/tablon_anuncios).</w:t>
      </w:r>
    </w:p>
    <w:p>
      <w:pPr>
        <w:pStyle w:val="BodyText"/>
        <w:spacing w:line="247" w:lineRule="auto" w:before="193"/>
        <w:ind w:left="1807" w:right="1098"/>
        <w:jc w:val="both"/>
      </w:pPr>
      <w:r>
        <w:rPr>
          <w:w w:val="105"/>
        </w:rPr>
        <w:t>Hágase</w:t>
      </w:r>
      <w:r>
        <w:rPr>
          <w:spacing w:val="-3"/>
          <w:w w:val="105"/>
        </w:rPr>
        <w:t> </w:t>
      </w:r>
      <w:r>
        <w:rPr>
          <w:w w:val="105"/>
        </w:rPr>
        <w:t>saber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interesados,</w:t>
      </w:r>
      <w:r>
        <w:rPr>
          <w:spacing w:val="-5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si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su</w:t>
      </w:r>
      <w:r>
        <w:rPr>
          <w:spacing w:val="-6"/>
          <w:w w:val="105"/>
        </w:rPr>
        <w:t> </w:t>
      </w:r>
      <w:r>
        <w:rPr>
          <w:w w:val="105"/>
        </w:rPr>
        <w:t>derecho</w:t>
      </w:r>
      <w:r>
        <w:rPr>
          <w:spacing w:val="-6"/>
          <w:w w:val="105"/>
        </w:rPr>
        <w:t> </w:t>
      </w:r>
      <w:r>
        <w:rPr>
          <w:w w:val="105"/>
        </w:rPr>
        <w:t>conviene,</w:t>
      </w:r>
      <w:r>
        <w:rPr>
          <w:spacing w:val="-5"/>
          <w:w w:val="105"/>
        </w:rPr>
        <w:t> </w:t>
      </w:r>
      <w:r>
        <w:rPr>
          <w:w w:val="105"/>
        </w:rPr>
        <w:t>podrán</w:t>
      </w:r>
      <w:r>
        <w:rPr>
          <w:spacing w:val="-6"/>
          <w:w w:val="105"/>
        </w:rPr>
        <w:t> </w:t>
      </w:r>
      <w:r>
        <w:rPr>
          <w:w w:val="105"/>
        </w:rPr>
        <w:t>alegar</w:t>
      </w:r>
      <w:r>
        <w:rPr>
          <w:spacing w:val="-5"/>
          <w:w w:val="105"/>
        </w:rPr>
        <w:t> </w:t>
      </w:r>
      <w:r>
        <w:rPr>
          <w:w w:val="105"/>
        </w:rPr>
        <w:t>su</w:t>
      </w:r>
      <w:r>
        <w:rPr>
          <w:spacing w:val="-4"/>
          <w:w w:val="105"/>
        </w:rPr>
        <w:t> </w:t>
      </w:r>
      <w:r>
        <w:rPr>
          <w:w w:val="105"/>
        </w:rPr>
        <w:t>oposición</w:t>
      </w:r>
      <w:r>
        <w:rPr>
          <w:spacing w:val="-6"/>
          <w:w w:val="105"/>
        </w:rPr>
        <w:t> </w:t>
      </w:r>
      <w:r>
        <w:rPr>
          <w:w w:val="105"/>
        </w:rPr>
        <w:t>contra</w:t>
      </w:r>
      <w:r>
        <w:rPr>
          <w:spacing w:val="-5"/>
          <w:w w:val="105"/>
        </w:rPr>
        <w:t> </w:t>
      </w:r>
      <w:r>
        <w:rPr>
          <w:w w:val="105"/>
        </w:rPr>
        <w:t>este</w:t>
      </w:r>
      <w:r>
        <w:rPr>
          <w:spacing w:val="-5"/>
          <w:w w:val="105"/>
        </w:rPr>
        <w:t> </w:t>
      </w:r>
      <w:r>
        <w:rPr>
          <w:w w:val="105"/>
        </w:rPr>
        <w:t>acto de</w:t>
      </w:r>
      <w:r>
        <w:rPr>
          <w:w w:val="105"/>
        </w:rPr>
        <w:t> trámite</w:t>
      </w:r>
      <w:r>
        <w:rPr>
          <w:w w:val="105"/>
        </w:rPr>
        <w:t> para</w:t>
      </w:r>
      <w:r>
        <w:rPr>
          <w:w w:val="105"/>
        </w:rPr>
        <w:t> su consideración en la</w:t>
      </w:r>
      <w:r>
        <w:rPr>
          <w:w w:val="105"/>
        </w:rPr>
        <w:t> resolución que</w:t>
      </w:r>
      <w:r>
        <w:rPr>
          <w:w w:val="105"/>
        </w:rPr>
        <w:t> ponga</w:t>
      </w:r>
      <w:r>
        <w:rPr>
          <w:w w:val="105"/>
        </w:rPr>
        <w:t> fin al</w:t>
      </w:r>
      <w:r>
        <w:rPr>
          <w:w w:val="105"/>
        </w:rPr>
        <w:t> procedimiento,</w:t>
      </w:r>
      <w:r>
        <w:rPr>
          <w:w w:val="105"/>
        </w:rPr>
        <w:t> en los</w:t>
      </w:r>
      <w:r>
        <w:rPr>
          <w:w w:val="105"/>
        </w:rPr>
        <w:t> términos establecidos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artículo 112.1 de</w:t>
      </w:r>
      <w:r>
        <w:rPr>
          <w:w w:val="105"/>
        </w:rPr>
        <w:t> la</w:t>
      </w:r>
      <w:r>
        <w:rPr>
          <w:w w:val="105"/>
        </w:rPr>
        <w:t> Ley 39/2015,</w:t>
      </w:r>
      <w:r>
        <w:rPr>
          <w:w w:val="105"/>
        </w:rPr>
        <w:t> de</w:t>
      </w:r>
      <w:r>
        <w:rPr>
          <w:w w:val="105"/>
        </w:rPr>
        <w:t> 1 de</w:t>
      </w:r>
      <w:r>
        <w:rPr>
          <w:w w:val="105"/>
        </w:rPr>
        <w:t> octubre,</w:t>
      </w:r>
      <w:r>
        <w:rPr>
          <w:w w:val="105"/>
        </w:rPr>
        <w:t> del</w:t>
      </w:r>
      <w:r>
        <w:rPr>
          <w:w w:val="105"/>
        </w:rPr>
        <w:t> procedimiento</w:t>
      </w:r>
      <w:r>
        <w:rPr>
          <w:w w:val="105"/>
        </w:rPr>
        <w:t> administrativo común de las administraciones públicas.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Heading1"/>
        <w:spacing w:before="1"/>
        <w:ind w:left="1807"/>
        <w:jc w:val="both"/>
      </w:pPr>
      <w:r>
        <w:rPr/>
        <w:t>EL</w:t>
      </w:r>
      <w:r>
        <w:rPr>
          <w:spacing w:val="3"/>
        </w:rPr>
        <w:t> </w:t>
      </w:r>
      <w:r>
        <w:rPr/>
        <w:t>DIRECTOR</w:t>
      </w:r>
      <w:r>
        <w:rPr>
          <w:spacing w:val="17"/>
        </w:rPr>
        <w:t> </w:t>
      </w:r>
      <w:r>
        <w:rPr/>
        <w:t>GENERAL</w:t>
      </w:r>
      <w:r>
        <w:rPr>
          <w:spacing w:val="4"/>
        </w:rPr>
        <w:t> </w:t>
      </w:r>
      <w:r>
        <w:rPr/>
        <w:t>DE</w:t>
      </w:r>
      <w:r>
        <w:rPr>
          <w:spacing w:val="17"/>
        </w:rPr>
        <w:t> </w:t>
      </w:r>
      <w:r>
        <w:rPr>
          <w:spacing w:val="-2"/>
        </w:rPr>
        <w:t>DEPORTES,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72"/>
        <w:rPr>
          <w:b/>
        </w:rPr>
      </w:pPr>
    </w:p>
    <w:p>
      <w:pPr>
        <w:spacing w:before="1"/>
        <w:ind w:left="0" w:right="1083" w:firstLine="0"/>
        <w:jc w:val="right"/>
        <w:rPr>
          <w:rFonts w:ascii="Bahnschrift"/>
          <w:sz w:val="17"/>
        </w:rPr>
      </w:pPr>
      <w:r>
        <w:rPr>
          <w:rFonts w:ascii="Bahnschrift"/>
          <w:spacing w:val="-10"/>
          <w:sz w:val="17"/>
        </w:rPr>
        <w:t>3</w:t>
      </w:r>
    </w:p>
    <w:p>
      <w:pPr>
        <w:spacing w:after="0"/>
        <w:jc w:val="right"/>
        <w:rPr>
          <w:rFonts w:ascii="Bahnschrift"/>
          <w:sz w:val="17"/>
        </w:rPr>
        <w:sectPr>
          <w:pgSz w:w="11900" w:h="16840"/>
          <w:pgMar w:header="1075" w:footer="1921" w:top="1780" w:bottom="2120" w:left="560" w:right="560"/>
        </w:sectPr>
      </w:pPr>
    </w:p>
    <w:p>
      <w:pPr>
        <w:pStyle w:val="BodyText"/>
        <w:ind w:left="144"/>
        <w:rPr>
          <w:rFonts w:ascii="Bahnschrift"/>
          <w:sz w:val="20"/>
        </w:rPr>
      </w:pPr>
      <w:r>
        <w:rPr>
          <w:rFonts w:ascii="Bahnschrift"/>
          <w:sz w:val="20"/>
        </w:rPr>
        <w:drawing>
          <wp:inline distT="0" distB="0" distL="0" distR="0">
            <wp:extent cx="1238606" cy="246697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606" cy="24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"/>
          <w:sz w:val="20"/>
        </w:rPr>
      </w:r>
    </w:p>
    <w:p>
      <w:pPr>
        <w:pStyle w:val="BodyText"/>
        <w:spacing w:before="142"/>
        <w:rPr>
          <w:rFonts w:ascii="Bahnschrift"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1126"/>
        <w:gridCol w:w="269"/>
        <w:gridCol w:w="928"/>
        <w:gridCol w:w="248"/>
        <w:gridCol w:w="248"/>
        <w:gridCol w:w="248"/>
        <w:gridCol w:w="248"/>
        <w:gridCol w:w="257"/>
        <w:gridCol w:w="243"/>
        <w:gridCol w:w="242"/>
        <w:gridCol w:w="246"/>
        <w:gridCol w:w="205"/>
        <w:gridCol w:w="263"/>
        <w:gridCol w:w="166"/>
        <w:gridCol w:w="243"/>
        <w:gridCol w:w="217"/>
        <w:gridCol w:w="150"/>
        <w:gridCol w:w="206"/>
        <w:gridCol w:w="303"/>
        <w:gridCol w:w="249"/>
        <w:gridCol w:w="258"/>
        <w:gridCol w:w="241"/>
        <w:gridCol w:w="301"/>
        <w:gridCol w:w="320"/>
        <w:gridCol w:w="415"/>
        <w:gridCol w:w="249"/>
        <w:gridCol w:w="206"/>
        <w:gridCol w:w="361"/>
        <w:gridCol w:w="323"/>
        <w:gridCol w:w="323"/>
        <w:gridCol w:w="282"/>
        <w:gridCol w:w="185"/>
        <w:gridCol w:w="360"/>
        <w:gridCol w:w="360"/>
        <w:gridCol w:w="360"/>
        <w:gridCol w:w="197"/>
        <w:gridCol w:w="359"/>
        <w:gridCol w:w="359"/>
        <w:gridCol w:w="281"/>
      </w:tblGrid>
      <w:tr>
        <w:trPr>
          <w:trHeight w:val="111" w:hRule="atLeast"/>
        </w:trPr>
        <w:tc>
          <w:tcPr>
            <w:tcW w:w="12261" w:type="dxa"/>
            <w:gridSpan w:val="39"/>
            <w:shd w:val="clear" w:color="auto" w:fill="D9D9D9"/>
          </w:tcPr>
          <w:p>
            <w:pPr>
              <w:pStyle w:val="TableParagraph"/>
              <w:spacing w:line="240" w:lineRule="auto" w:before="12"/>
              <w:ind w:left="16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ANEXO</w:t>
            </w:r>
            <w:r>
              <w:rPr>
                <w:b/>
                <w:spacing w:val="-2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I.</w:t>
            </w:r>
            <w:r>
              <w:rPr>
                <w:b/>
                <w:spacing w:val="1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SOLICITUDES ESTIMADAS</w:t>
            </w:r>
            <w:r>
              <w:rPr>
                <w:b/>
                <w:spacing w:val="-1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– RESOLUCIÓN PROVISIONAL</w:t>
            </w:r>
            <w:r>
              <w:rPr>
                <w:b/>
                <w:spacing w:val="-1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–</w:t>
            </w:r>
            <w:r>
              <w:rPr>
                <w:b/>
                <w:spacing w:val="-1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CLUBES LÍNEA 1</w:t>
            </w:r>
            <w:r>
              <w:rPr>
                <w:b/>
                <w:spacing w:val="-2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2021</w:t>
            </w:r>
            <w:r>
              <w:rPr>
                <w:b/>
                <w:spacing w:val="-1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(RECTIFICACIÓN DE</w:t>
            </w:r>
            <w:r>
              <w:rPr>
                <w:b/>
                <w:spacing w:val="1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ERRORES)</w:t>
            </w:r>
          </w:p>
        </w:tc>
        <w:tc>
          <w:tcPr>
            <w:tcW w:w="281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69" w:hRule="atLeast"/>
        </w:trPr>
        <w:tc>
          <w:tcPr>
            <w:tcW w:w="2820" w:type="dxa"/>
            <w:gridSpan w:val="4"/>
            <w:vMerge w:val="restart"/>
            <w:tcBorders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733" w:type="dxa"/>
            <w:gridSpan w:val="16"/>
            <w:tcBorders>
              <w:bottom w:val="nil"/>
            </w:tcBorders>
          </w:tcPr>
          <w:p>
            <w:pPr>
              <w:pStyle w:val="TableParagraph"/>
              <w:spacing w:line="48" w:lineRule="exact" w:before="1"/>
              <w:ind w:left="863"/>
              <w:jc w:val="left"/>
              <w:rPr>
                <w:b/>
                <w:sz w:val="6"/>
              </w:rPr>
            </w:pPr>
            <w:r>
              <w:rPr>
                <w:b/>
                <w:spacing w:val="-2"/>
                <w:sz w:val="6"/>
              </w:rPr>
              <w:t>70</w:t>
            </w:r>
            <w:r>
              <w:rPr>
                <w:b/>
                <w:spacing w:val="5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%</w:t>
            </w:r>
            <w:r>
              <w:rPr>
                <w:b/>
                <w:spacing w:val="3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de</w:t>
            </w:r>
            <w:r>
              <w:rPr>
                <w:b/>
                <w:spacing w:val="5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la</w:t>
            </w:r>
            <w:r>
              <w:rPr>
                <w:b/>
                <w:spacing w:val="6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totalidad</w:t>
            </w:r>
            <w:r>
              <w:rPr>
                <w:b/>
                <w:spacing w:val="5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del</w:t>
            </w:r>
            <w:r>
              <w:rPr>
                <w:b/>
                <w:spacing w:val="5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crédito</w:t>
            </w:r>
            <w:r>
              <w:rPr>
                <w:b/>
                <w:spacing w:val="5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del</w:t>
            </w:r>
            <w:r>
              <w:rPr>
                <w:b/>
                <w:spacing w:val="5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proyecto</w:t>
            </w:r>
            <w:r>
              <w:rPr>
                <w:b/>
                <w:spacing w:val="5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"A</w:t>
            </w:r>
            <w:r>
              <w:rPr>
                <w:b/>
                <w:spacing w:val="4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CLUBES</w:t>
            </w:r>
            <w:r>
              <w:rPr>
                <w:b/>
                <w:spacing w:val="5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DEPORTIVOS"</w:t>
            </w:r>
            <w:r>
              <w:rPr>
                <w:b/>
                <w:spacing w:val="5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(770.000</w:t>
            </w:r>
            <w:r>
              <w:rPr>
                <w:b/>
                <w:spacing w:val="5"/>
                <w:sz w:val="6"/>
              </w:rPr>
              <w:t> </w:t>
            </w:r>
            <w:r>
              <w:rPr>
                <w:b/>
                <w:spacing w:val="-5"/>
                <w:sz w:val="6"/>
              </w:rPr>
              <w:t>€)</w:t>
            </w:r>
          </w:p>
        </w:tc>
        <w:tc>
          <w:tcPr>
            <w:tcW w:w="2600" w:type="dxa"/>
            <w:gridSpan w:val="9"/>
            <w:tcBorders>
              <w:bottom w:val="nil"/>
            </w:tcBorders>
          </w:tcPr>
          <w:p>
            <w:pPr>
              <w:pStyle w:val="TableParagraph"/>
              <w:spacing w:line="38" w:lineRule="exact" w:before="11"/>
              <w:ind w:left="162"/>
              <w:jc w:val="left"/>
              <w:rPr>
                <w:b/>
                <w:sz w:val="5"/>
              </w:rPr>
            </w:pPr>
            <w:r>
              <w:rPr>
                <w:b/>
                <w:spacing w:val="-2"/>
                <w:w w:val="105"/>
                <w:sz w:val="5"/>
              </w:rPr>
              <w:t>100</w:t>
            </w:r>
            <w:r>
              <w:rPr>
                <w:b/>
                <w:spacing w:val="5"/>
                <w:w w:val="105"/>
                <w:sz w:val="5"/>
              </w:rPr>
              <w:t> </w:t>
            </w:r>
            <w:r>
              <w:rPr>
                <w:b/>
                <w:spacing w:val="-2"/>
                <w:w w:val="105"/>
                <w:sz w:val="5"/>
              </w:rPr>
              <w:t>%</w:t>
            </w:r>
            <w:r>
              <w:rPr>
                <w:b/>
                <w:spacing w:val="5"/>
                <w:w w:val="105"/>
                <w:sz w:val="5"/>
              </w:rPr>
              <w:t> </w:t>
            </w:r>
            <w:r>
              <w:rPr>
                <w:b/>
                <w:spacing w:val="-2"/>
                <w:w w:val="105"/>
                <w:sz w:val="5"/>
              </w:rPr>
              <w:t>de</w:t>
            </w:r>
            <w:r>
              <w:rPr>
                <w:b/>
                <w:spacing w:val="6"/>
                <w:w w:val="105"/>
                <w:sz w:val="5"/>
              </w:rPr>
              <w:t> </w:t>
            </w:r>
            <w:r>
              <w:rPr>
                <w:b/>
                <w:spacing w:val="-2"/>
                <w:w w:val="105"/>
                <w:sz w:val="5"/>
              </w:rPr>
              <w:t>la</w:t>
            </w:r>
            <w:r>
              <w:rPr>
                <w:b/>
                <w:spacing w:val="7"/>
                <w:w w:val="105"/>
                <w:sz w:val="5"/>
              </w:rPr>
              <w:t> </w:t>
            </w:r>
            <w:r>
              <w:rPr>
                <w:b/>
                <w:spacing w:val="-2"/>
                <w:w w:val="105"/>
                <w:sz w:val="5"/>
              </w:rPr>
              <w:t>totalidad</w:t>
            </w:r>
            <w:r>
              <w:rPr>
                <w:b/>
                <w:spacing w:val="6"/>
                <w:w w:val="105"/>
                <w:sz w:val="5"/>
              </w:rPr>
              <w:t> </w:t>
            </w:r>
            <w:r>
              <w:rPr>
                <w:b/>
                <w:spacing w:val="-2"/>
                <w:w w:val="105"/>
                <w:sz w:val="5"/>
              </w:rPr>
              <w:t>del</w:t>
            </w:r>
            <w:r>
              <w:rPr>
                <w:b/>
                <w:spacing w:val="7"/>
                <w:w w:val="105"/>
                <w:sz w:val="5"/>
              </w:rPr>
              <w:t> </w:t>
            </w:r>
            <w:r>
              <w:rPr>
                <w:b/>
                <w:spacing w:val="-2"/>
                <w:w w:val="105"/>
                <w:sz w:val="5"/>
              </w:rPr>
              <w:t>crédito</w:t>
            </w:r>
            <w:r>
              <w:rPr>
                <w:b/>
                <w:spacing w:val="5"/>
                <w:w w:val="105"/>
                <w:sz w:val="5"/>
              </w:rPr>
              <w:t> </w:t>
            </w:r>
            <w:r>
              <w:rPr>
                <w:b/>
                <w:spacing w:val="-2"/>
                <w:w w:val="105"/>
                <w:sz w:val="5"/>
              </w:rPr>
              <w:t>del</w:t>
            </w:r>
            <w:r>
              <w:rPr>
                <w:b/>
                <w:spacing w:val="8"/>
                <w:w w:val="105"/>
                <w:sz w:val="5"/>
              </w:rPr>
              <w:t> </w:t>
            </w:r>
            <w:r>
              <w:rPr>
                <w:b/>
                <w:spacing w:val="-2"/>
                <w:w w:val="105"/>
                <w:sz w:val="5"/>
              </w:rPr>
              <w:t>proyecto</w:t>
            </w:r>
            <w:r>
              <w:rPr>
                <w:b/>
                <w:spacing w:val="5"/>
                <w:w w:val="105"/>
                <w:sz w:val="5"/>
              </w:rPr>
              <w:t> </w:t>
            </w:r>
            <w:r>
              <w:rPr>
                <w:b/>
                <w:spacing w:val="-2"/>
                <w:w w:val="105"/>
                <w:sz w:val="5"/>
              </w:rPr>
              <w:t>"Promoción</w:t>
            </w:r>
            <w:r>
              <w:rPr>
                <w:b/>
                <w:spacing w:val="5"/>
                <w:w w:val="105"/>
                <w:sz w:val="5"/>
              </w:rPr>
              <w:t> </w:t>
            </w:r>
            <w:r>
              <w:rPr>
                <w:b/>
                <w:spacing w:val="-2"/>
                <w:w w:val="105"/>
                <w:sz w:val="5"/>
              </w:rPr>
              <w:t>de</w:t>
            </w:r>
            <w:r>
              <w:rPr>
                <w:b/>
                <w:spacing w:val="6"/>
                <w:w w:val="105"/>
                <w:sz w:val="5"/>
              </w:rPr>
              <w:t> </w:t>
            </w:r>
            <w:r>
              <w:rPr>
                <w:b/>
                <w:spacing w:val="-2"/>
                <w:w w:val="105"/>
                <w:sz w:val="5"/>
              </w:rPr>
              <w:t>Canarias</w:t>
            </w:r>
            <w:r>
              <w:rPr>
                <w:b/>
                <w:spacing w:val="5"/>
                <w:w w:val="105"/>
                <w:sz w:val="5"/>
              </w:rPr>
              <w:t> </w:t>
            </w:r>
            <w:r>
              <w:rPr>
                <w:b/>
                <w:spacing w:val="-2"/>
                <w:w w:val="105"/>
                <w:sz w:val="5"/>
              </w:rPr>
              <w:t>a</w:t>
            </w:r>
            <w:r>
              <w:rPr>
                <w:b/>
                <w:spacing w:val="8"/>
                <w:w w:val="105"/>
                <w:sz w:val="5"/>
              </w:rPr>
              <w:t> </w:t>
            </w:r>
            <w:r>
              <w:rPr>
                <w:b/>
                <w:spacing w:val="-2"/>
                <w:w w:val="105"/>
                <w:sz w:val="5"/>
              </w:rPr>
              <w:t>través</w:t>
            </w:r>
            <w:r>
              <w:rPr>
                <w:b/>
                <w:spacing w:val="5"/>
                <w:w w:val="105"/>
                <w:sz w:val="5"/>
              </w:rPr>
              <w:t> </w:t>
            </w:r>
            <w:r>
              <w:rPr>
                <w:b/>
                <w:spacing w:val="-2"/>
                <w:w w:val="105"/>
                <w:sz w:val="5"/>
              </w:rPr>
              <w:t>del</w:t>
            </w:r>
            <w:r>
              <w:rPr>
                <w:b/>
                <w:spacing w:val="7"/>
                <w:w w:val="105"/>
                <w:sz w:val="5"/>
              </w:rPr>
              <w:t> </w:t>
            </w:r>
            <w:r>
              <w:rPr>
                <w:b/>
                <w:spacing w:val="-2"/>
                <w:w w:val="105"/>
                <w:sz w:val="5"/>
              </w:rPr>
              <w:t>Deporte"</w:t>
            </w:r>
            <w:r>
              <w:rPr>
                <w:b/>
                <w:spacing w:val="6"/>
                <w:w w:val="105"/>
                <w:sz w:val="5"/>
              </w:rPr>
              <w:t> </w:t>
            </w:r>
            <w:r>
              <w:rPr>
                <w:b/>
                <w:spacing w:val="-2"/>
                <w:w w:val="105"/>
                <w:sz w:val="5"/>
              </w:rPr>
              <w:t>(1.100.000</w:t>
            </w:r>
            <w:r>
              <w:rPr>
                <w:b/>
                <w:spacing w:val="5"/>
                <w:w w:val="105"/>
                <w:sz w:val="5"/>
              </w:rPr>
              <w:t> </w:t>
            </w:r>
            <w:r>
              <w:rPr>
                <w:b/>
                <w:spacing w:val="-5"/>
                <w:w w:val="105"/>
                <w:sz w:val="5"/>
              </w:rPr>
              <w:t>€)</w:t>
            </w:r>
          </w:p>
        </w:tc>
        <w:tc>
          <w:tcPr>
            <w:tcW w:w="646" w:type="dxa"/>
            <w:gridSpan w:val="2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87" w:type="dxa"/>
            <w:gridSpan w:val="4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8"/>
              <w:ind w:left="9"/>
              <w:rPr>
                <w:b/>
                <w:sz w:val="6"/>
              </w:rPr>
            </w:pPr>
            <w:r>
              <w:rPr>
                <w:b/>
                <w:sz w:val="6"/>
              </w:rPr>
              <w:t>REPARTO</w:t>
            </w:r>
            <w:r>
              <w:rPr>
                <w:b/>
                <w:spacing w:val="-4"/>
                <w:sz w:val="6"/>
              </w:rPr>
              <w:t> </w:t>
            </w:r>
            <w:r>
              <w:rPr>
                <w:b/>
                <w:spacing w:val="-10"/>
                <w:sz w:val="6"/>
              </w:rPr>
              <w:t>1</w:t>
            </w:r>
          </w:p>
        </w:tc>
        <w:tc>
          <w:tcPr>
            <w:tcW w:w="1275" w:type="dxa"/>
            <w:gridSpan w:val="4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8"/>
              <w:ind w:left="16"/>
              <w:rPr>
                <w:b/>
                <w:sz w:val="6"/>
              </w:rPr>
            </w:pPr>
            <w:r>
              <w:rPr>
                <w:b/>
                <w:sz w:val="6"/>
              </w:rPr>
              <w:t>REPARTO</w:t>
            </w:r>
            <w:r>
              <w:rPr>
                <w:b/>
                <w:spacing w:val="-4"/>
                <w:sz w:val="6"/>
              </w:rPr>
              <w:t> </w:t>
            </w:r>
            <w:r>
              <w:rPr>
                <w:b/>
                <w:spacing w:val="-10"/>
                <w:sz w:val="6"/>
              </w:rPr>
              <w:t>2</w:t>
            </w:r>
          </w:p>
        </w:tc>
        <w:tc>
          <w:tcPr>
            <w:tcW w:w="28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" w:hRule="atLeast"/>
        </w:trPr>
        <w:tc>
          <w:tcPr>
            <w:tcW w:w="2820" w:type="dxa"/>
            <w:gridSpan w:val="4"/>
            <w:vMerge/>
            <w:tcBorders>
              <w:top w:val="nil"/>
              <w:left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100"/>
          </w:tcPr>
          <w:p>
            <w:pPr>
              <w:pStyle w:val="TableParagraph"/>
              <w:spacing w:line="240" w:lineRule="auto" w:before="18"/>
              <w:ind w:left="29"/>
              <w:jc w:val="left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z w:val="4"/>
              </w:rPr>
              <w:t>A.</w:t>
            </w:r>
            <w:r>
              <w:rPr>
                <w:rFonts w:ascii="Courier New" w:hAnsi="Courier New"/>
                <w:b/>
                <w:spacing w:val="-2"/>
                <w:sz w:val="4"/>
              </w:rPr>
              <w:t> </w:t>
            </w:r>
            <w:r>
              <w:rPr>
                <w:rFonts w:ascii="Courier New" w:hAnsi="Courier New"/>
                <w:b/>
                <w:sz w:val="4"/>
              </w:rPr>
              <w:t>Nivel</w:t>
            </w:r>
            <w:r>
              <w:rPr>
                <w:rFonts w:ascii="Courier New" w:hAnsi="Courier New"/>
                <w:b/>
                <w:spacing w:val="-2"/>
                <w:sz w:val="4"/>
              </w:rPr>
              <w:t> Categoría</w:t>
            </w:r>
          </w:p>
        </w:tc>
        <w:tc>
          <w:tcPr>
            <w:tcW w:w="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821F"/>
          </w:tcPr>
          <w:p>
            <w:pPr>
              <w:pStyle w:val="TableParagraph"/>
              <w:spacing w:line="40" w:lineRule="exact" w:before="0"/>
              <w:ind w:left="105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z w:val="4"/>
              </w:rPr>
              <w:t>B.</w:t>
            </w:r>
            <w:r>
              <w:rPr>
                <w:rFonts w:ascii="Courier New"/>
                <w:b/>
                <w:spacing w:val="-2"/>
                <w:sz w:val="4"/>
              </w:rPr>
              <w:t> Licencias</w:t>
            </w:r>
          </w:p>
          <w:p>
            <w:pPr>
              <w:pStyle w:val="TableParagraph"/>
              <w:spacing w:line="24" w:lineRule="exact" w:before="5"/>
              <w:ind w:left="118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Federativas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100"/>
          </w:tcPr>
          <w:p>
            <w:pPr>
              <w:pStyle w:val="TableParagraph"/>
              <w:spacing w:line="40" w:lineRule="exact" w:before="0"/>
              <w:ind w:left="107"/>
              <w:jc w:val="left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pacing w:val="-2"/>
                <w:sz w:val="4"/>
              </w:rPr>
              <w:t>C.Aportación</w:t>
            </w:r>
          </w:p>
          <w:p>
            <w:pPr>
              <w:pStyle w:val="TableParagraph"/>
              <w:spacing w:line="24" w:lineRule="exact" w:before="5"/>
              <w:ind w:left="144"/>
              <w:jc w:val="left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pacing w:val="-2"/>
                <w:sz w:val="4"/>
              </w:rPr>
              <w:t>Selección</w:t>
            </w:r>
          </w:p>
        </w:tc>
        <w:tc>
          <w:tcPr>
            <w:tcW w:w="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821F"/>
          </w:tcPr>
          <w:p>
            <w:pPr>
              <w:pStyle w:val="TableParagraph"/>
              <w:spacing w:line="40" w:lineRule="exact" w:before="0"/>
              <w:ind w:left="113"/>
              <w:jc w:val="left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z w:val="4"/>
              </w:rPr>
              <w:t>D.</w:t>
            </w:r>
            <w:r>
              <w:rPr>
                <w:rFonts w:ascii="Courier New" w:hAnsi="Courier New"/>
                <w:b/>
                <w:spacing w:val="-2"/>
                <w:sz w:val="4"/>
              </w:rPr>
              <w:t> Atención</w:t>
            </w:r>
          </w:p>
          <w:p>
            <w:pPr>
              <w:pStyle w:val="TableParagraph"/>
              <w:spacing w:line="24" w:lineRule="exact" w:before="5"/>
              <w:ind w:left="151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Especial</w:t>
            </w:r>
          </w:p>
        </w:tc>
        <w:tc>
          <w:tcPr>
            <w:tcW w:w="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100"/>
          </w:tcPr>
          <w:p>
            <w:pPr>
              <w:pStyle w:val="TableParagraph"/>
              <w:spacing w:line="240" w:lineRule="auto" w:before="18"/>
              <w:ind w:left="114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z w:val="4"/>
              </w:rPr>
              <w:t>E.</w:t>
            </w:r>
            <w:r>
              <w:rPr>
                <w:rFonts w:ascii="Courier New"/>
                <w:b/>
                <w:spacing w:val="-4"/>
                <w:sz w:val="4"/>
              </w:rPr>
              <w:t> </w:t>
            </w:r>
            <w:r>
              <w:rPr>
                <w:rFonts w:ascii="Courier New"/>
                <w:b/>
                <w:sz w:val="4"/>
              </w:rPr>
              <w:t>Compromiso</w:t>
            </w:r>
            <w:r>
              <w:rPr>
                <w:rFonts w:ascii="Courier New"/>
                <w:b/>
                <w:spacing w:val="-3"/>
                <w:sz w:val="4"/>
              </w:rPr>
              <w:t> </w:t>
            </w:r>
            <w:r>
              <w:rPr>
                <w:rFonts w:ascii="Courier New"/>
                <w:b/>
                <w:spacing w:val="-2"/>
                <w:sz w:val="4"/>
              </w:rPr>
              <w:t>Transparencia</w:t>
            </w:r>
          </w:p>
        </w:tc>
        <w:tc>
          <w:tcPr>
            <w:tcW w:w="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821F"/>
          </w:tcPr>
          <w:p>
            <w:pPr>
              <w:pStyle w:val="TableParagraph"/>
              <w:spacing w:line="40" w:lineRule="exact" w:before="0"/>
              <w:ind w:left="53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z w:val="4"/>
              </w:rPr>
              <w:t>F.</w:t>
            </w:r>
            <w:r>
              <w:rPr>
                <w:rFonts w:ascii="Courier New"/>
                <w:b/>
                <w:spacing w:val="-2"/>
                <w:sz w:val="4"/>
              </w:rPr>
              <w:t> Personal</w:t>
            </w:r>
          </w:p>
          <w:p>
            <w:pPr>
              <w:pStyle w:val="TableParagraph"/>
              <w:spacing w:line="24" w:lineRule="exact" w:before="5"/>
              <w:ind w:left="66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Contratado</w:t>
            </w:r>
          </w:p>
        </w:tc>
        <w:tc>
          <w:tcPr>
            <w:tcW w:w="5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100"/>
          </w:tcPr>
          <w:p>
            <w:pPr>
              <w:pStyle w:val="TableParagraph"/>
              <w:spacing w:line="240" w:lineRule="auto" w:before="18"/>
              <w:ind w:left="33"/>
              <w:jc w:val="left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z w:val="4"/>
              </w:rPr>
              <w:t>A.</w:t>
            </w:r>
            <w:r>
              <w:rPr>
                <w:rFonts w:ascii="Courier New" w:hAnsi="Courier New"/>
                <w:b/>
                <w:spacing w:val="-2"/>
                <w:sz w:val="4"/>
              </w:rPr>
              <w:t> </w:t>
            </w:r>
            <w:r>
              <w:rPr>
                <w:rFonts w:ascii="Courier New" w:hAnsi="Courier New"/>
                <w:b/>
                <w:sz w:val="4"/>
              </w:rPr>
              <w:t>Nivel</w:t>
            </w:r>
            <w:r>
              <w:rPr>
                <w:rFonts w:ascii="Courier New" w:hAnsi="Courier New"/>
                <w:b/>
                <w:spacing w:val="-2"/>
                <w:sz w:val="4"/>
              </w:rPr>
              <w:t> Categoría</w:t>
            </w:r>
          </w:p>
        </w:tc>
        <w:tc>
          <w:tcPr>
            <w:tcW w:w="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821F"/>
          </w:tcPr>
          <w:p>
            <w:pPr>
              <w:pStyle w:val="TableParagraph"/>
              <w:spacing w:line="240" w:lineRule="auto" w:before="18"/>
              <w:ind w:left="162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z w:val="4"/>
              </w:rPr>
              <w:t>B.</w:t>
            </w:r>
            <w:r>
              <w:rPr>
                <w:rFonts w:ascii="Courier New"/>
                <w:b/>
                <w:spacing w:val="-2"/>
                <w:sz w:val="4"/>
              </w:rPr>
              <w:t> Europa</w:t>
            </w:r>
          </w:p>
        </w:tc>
        <w:tc>
          <w:tcPr>
            <w:tcW w:w="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100"/>
          </w:tcPr>
          <w:p>
            <w:pPr>
              <w:pStyle w:val="TableParagraph"/>
              <w:spacing w:line="240" w:lineRule="auto" w:before="18"/>
              <w:ind w:left="284"/>
              <w:jc w:val="left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z w:val="4"/>
              </w:rPr>
              <w:t>C.</w:t>
            </w:r>
            <w:r>
              <w:rPr>
                <w:rFonts w:ascii="Courier New" w:hAnsi="Courier New"/>
                <w:b/>
                <w:spacing w:val="-2"/>
                <w:sz w:val="4"/>
              </w:rPr>
              <w:t> </w:t>
            </w:r>
            <w:r>
              <w:rPr>
                <w:rFonts w:ascii="Courier New" w:hAnsi="Courier New"/>
                <w:b/>
                <w:sz w:val="4"/>
              </w:rPr>
              <w:t>Nº</w:t>
            </w:r>
            <w:r>
              <w:rPr>
                <w:rFonts w:ascii="Courier New" w:hAnsi="Courier New"/>
                <w:b/>
                <w:spacing w:val="-1"/>
                <w:sz w:val="4"/>
              </w:rPr>
              <w:t> </w:t>
            </w:r>
            <w:r>
              <w:rPr>
                <w:rFonts w:ascii="Courier New" w:hAnsi="Courier New"/>
                <w:b/>
                <w:spacing w:val="-2"/>
                <w:sz w:val="4"/>
              </w:rPr>
              <w:t>Desplazados</w:t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gridSpan w:val="4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1"/>
              <w:jc w:val="left"/>
              <w:rPr>
                <w:rFonts w:ascii="Bahnschrift"/>
                <w:sz w:val="4"/>
              </w:rPr>
            </w:pPr>
          </w:p>
          <w:p>
            <w:pPr>
              <w:pStyle w:val="TableParagraph"/>
              <w:spacing w:line="240" w:lineRule="auto" w:before="0"/>
              <w:ind w:left="8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pacing w:val="-2"/>
                <w:sz w:val="4"/>
              </w:rPr>
              <w:t>NºExp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1"/>
              <w:jc w:val="left"/>
              <w:rPr>
                <w:rFonts w:ascii="Bahnschrift"/>
                <w:sz w:val="4"/>
              </w:rPr>
            </w:pPr>
          </w:p>
          <w:p>
            <w:pPr>
              <w:pStyle w:val="TableParagraph"/>
              <w:spacing w:line="240" w:lineRule="auto" w:before="0"/>
              <w:ind w:left="7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pacing w:val="-2"/>
                <w:sz w:val="4"/>
              </w:rPr>
              <w:t>Denominación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1"/>
              <w:jc w:val="left"/>
              <w:rPr>
                <w:rFonts w:ascii="Bahnschrift"/>
                <w:sz w:val="4"/>
              </w:rPr>
            </w:pPr>
          </w:p>
          <w:p>
            <w:pPr>
              <w:pStyle w:val="TableParagraph"/>
              <w:spacing w:line="240" w:lineRule="auto" w:before="0"/>
              <w:ind w:left="7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5"/>
                <w:sz w:val="4"/>
              </w:rPr>
              <w:t>CIF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1"/>
              <w:jc w:val="left"/>
              <w:rPr>
                <w:rFonts w:ascii="Bahnschrift"/>
                <w:sz w:val="4"/>
              </w:rPr>
            </w:pPr>
          </w:p>
          <w:p>
            <w:pPr>
              <w:pStyle w:val="TableParagraph"/>
              <w:spacing w:line="240" w:lineRule="auto" w:before="0"/>
              <w:ind w:left="9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Especialidad</w:t>
            </w:r>
          </w:p>
        </w:tc>
        <w:tc>
          <w:tcPr>
            <w:tcW w:w="24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1"/>
              <w:jc w:val="left"/>
              <w:rPr>
                <w:rFonts w:ascii="Bahnschrift"/>
                <w:sz w:val="4"/>
              </w:rPr>
            </w:pPr>
          </w:p>
          <w:p>
            <w:pPr>
              <w:pStyle w:val="TableParagraph"/>
              <w:spacing w:line="240" w:lineRule="auto" w:before="0"/>
              <w:ind w:left="6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pacing w:val="-2"/>
                <w:sz w:val="4"/>
              </w:rPr>
              <w:t>Categoría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3"/>
              <w:ind w:left="65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Valor</w:t>
            </w:r>
          </w:p>
          <w:p>
            <w:pPr>
              <w:pStyle w:val="TableParagraph"/>
              <w:spacing w:line="240" w:lineRule="auto" w:before="5"/>
              <w:ind w:left="17"/>
              <w:jc w:val="left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pacing w:val="-2"/>
                <w:sz w:val="4"/>
              </w:rPr>
              <w:t>Categoría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3"/>
              <w:ind w:left="90"/>
              <w:jc w:val="left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pacing w:val="-5"/>
                <w:sz w:val="4"/>
              </w:rPr>
              <w:t>N.º</w:t>
            </w:r>
          </w:p>
          <w:p>
            <w:pPr>
              <w:pStyle w:val="TableParagraph"/>
              <w:spacing w:line="240" w:lineRule="auto" w:before="5"/>
              <w:ind w:left="17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Licencias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66" w:lineRule="auto" w:before="43"/>
              <w:ind w:left="17" w:firstLine="48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Valor</w:t>
            </w:r>
            <w:r>
              <w:rPr>
                <w:rFonts w:ascii="Courier New"/>
                <w:b/>
                <w:spacing w:val="40"/>
                <w:sz w:val="4"/>
              </w:rPr>
              <w:t> </w:t>
            </w:r>
            <w:r>
              <w:rPr>
                <w:rFonts w:ascii="Courier New"/>
                <w:b/>
                <w:spacing w:val="-2"/>
                <w:sz w:val="4"/>
              </w:rPr>
              <w:t>Licencias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3"/>
              <w:ind w:left="96"/>
              <w:jc w:val="left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pacing w:val="-5"/>
                <w:sz w:val="4"/>
              </w:rPr>
              <w:t>N.º</w:t>
            </w:r>
          </w:p>
          <w:p>
            <w:pPr>
              <w:pStyle w:val="TableParagraph"/>
              <w:spacing w:line="240" w:lineRule="auto" w:before="5"/>
              <w:ind w:left="34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Personas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50" w:lineRule="atLeast"/>
              <w:ind w:left="27" w:right="14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z w:val="4"/>
              </w:rPr>
              <w:t>Valor</w:t>
            </w:r>
            <w:r>
              <w:rPr>
                <w:rFonts w:ascii="Courier New" w:hAnsi="Courier New"/>
                <w:b/>
                <w:spacing w:val="-8"/>
                <w:sz w:val="4"/>
              </w:rPr>
              <w:t> </w:t>
            </w:r>
            <w:r>
              <w:rPr>
                <w:rFonts w:ascii="Courier New" w:hAnsi="Courier New"/>
                <w:b/>
                <w:sz w:val="4"/>
              </w:rPr>
              <w:t>A.</w:t>
            </w:r>
            <w:r>
              <w:rPr>
                <w:rFonts w:ascii="Courier New" w:hAnsi="Courier New"/>
                <w:b/>
                <w:spacing w:val="40"/>
                <w:sz w:val="4"/>
              </w:rPr>
              <w:t> </w:t>
            </w:r>
            <w:r>
              <w:rPr>
                <w:rFonts w:ascii="Courier New" w:hAnsi="Courier New"/>
                <w:b/>
                <w:spacing w:val="-2"/>
                <w:sz w:val="4"/>
              </w:rPr>
              <w:t>Selecció</w:t>
            </w:r>
            <w:r>
              <w:rPr>
                <w:rFonts w:ascii="Courier New" w:hAnsi="Courier New"/>
                <w:b/>
                <w:spacing w:val="40"/>
                <w:sz w:val="4"/>
              </w:rPr>
              <w:t> </w:t>
            </w:r>
            <w:r>
              <w:rPr>
                <w:rFonts w:ascii="Courier New" w:hAnsi="Courier New"/>
                <w:b/>
                <w:spacing w:val="-10"/>
                <w:sz w:val="4"/>
              </w:rPr>
              <w:t>n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50" w:lineRule="atLeast"/>
              <w:ind w:left="27" w:right="13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4"/>
                <w:sz w:val="4"/>
              </w:rPr>
              <w:t>Tipo</w:t>
            </w:r>
            <w:r>
              <w:rPr>
                <w:rFonts w:ascii="Courier New"/>
                <w:b/>
                <w:spacing w:val="40"/>
                <w:sz w:val="4"/>
              </w:rPr>
              <w:t> </w:t>
            </w:r>
            <w:r>
              <w:rPr>
                <w:rFonts w:ascii="Courier New"/>
                <w:b/>
                <w:spacing w:val="-2"/>
                <w:sz w:val="4"/>
              </w:rPr>
              <w:t>Colectiv</w:t>
            </w:r>
            <w:r>
              <w:rPr>
                <w:rFonts w:ascii="Courier New"/>
                <w:b/>
                <w:spacing w:val="40"/>
                <w:sz w:val="4"/>
              </w:rPr>
              <w:t> </w:t>
            </w:r>
            <w:r>
              <w:rPr>
                <w:rFonts w:ascii="Courier New"/>
                <w:b/>
                <w:spacing w:val="-10"/>
                <w:sz w:val="4"/>
              </w:rPr>
              <w:t>o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66" w:lineRule="auto" w:before="43"/>
              <w:ind w:left="17" w:firstLine="48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Valor</w:t>
            </w:r>
            <w:r>
              <w:rPr>
                <w:rFonts w:ascii="Courier New"/>
                <w:b/>
                <w:spacing w:val="40"/>
                <w:sz w:val="4"/>
              </w:rPr>
              <w:t> </w:t>
            </w:r>
            <w:r>
              <w:rPr>
                <w:rFonts w:ascii="Courier New"/>
                <w:b/>
                <w:spacing w:val="-2"/>
                <w:sz w:val="4"/>
              </w:rPr>
              <w:t>Colectivo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3"/>
              <w:ind w:left="34"/>
              <w:jc w:val="left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z w:val="4"/>
              </w:rPr>
              <w:t>1.</w:t>
            </w:r>
            <w:r>
              <w:rPr>
                <w:rFonts w:ascii="Courier New" w:hAnsi="Courier New"/>
                <w:b/>
                <w:spacing w:val="-2"/>
                <w:sz w:val="4"/>
              </w:rPr>
              <w:t> </w:t>
            </w:r>
            <w:r>
              <w:rPr>
                <w:rFonts w:ascii="Courier New" w:hAnsi="Courier New"/>
                <w:b/>
                <w:spacing w:val="-5"/>
                <w:sz w:val="4"/>
              </w:rPr>
              <w:t>Pág</w:t>
            </w:r>
          </w:p>
          <w:p>
            <w:pPr>
              <w:pStyle w:val="TableParagraph"/>
              <w:spacing w:line="240" w:lineRule="auto" w:before="5"/>
              <w:ind w:left="71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5"/>
                <w:sz w:val="4"/>
              </w:rPr>
              <w:t>WEB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3"/>
              <w:ind w:left="16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5"/>
                <w:sz w:val="4"/>
              </w:rPr>
              <w:t>2.</w:t>
            </w:r>
          </w:p>
          <w:p>
            <w:pPr>
              <w:pStyle w:val="TableParagraph"/>
              <w:spacing w:line="240" w:lineRule="auto" w:before="5"/>
              <w:ind w:left="16" w:right="1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Estatutos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66" w:lineRule="auto" w:before="43"/>
              <w:ind w:left="38" w:right="22" w:firstLine="24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6"/>
                <w:sz w:val="4"/>
              </w:rPr>
              <w:t>3.</w:t>
            </w:r>
            <w:r>
              <w:rPr>
                <w:rFonts w:ascii="Courier New"/>
                <w:b/>
                <w:spacing w:val="40"/>
                <w:sz w:val="4"/>
              </w:rPr>
              <w:t> </w:t>
            </w:r>
            <w:r>
              <w:rPr>
                <w:rFonts w:ascii="Courier New"/>
                <w:b/>
                <w:spacing w:val="-4"/>
                <w:sz w:val="4"/>
              </w:rPr>
              <w:t>J.D.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3"/>
              <w:ind w:left="26" w:right="11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5"/>
                <w:sz w:val="4"/>
              </w:rPr>
              <w:t>4.</w:t>
            </w:r>
          </w:p>
          <w:p>
            <w:pPr>
              <w:pStyle w:val="TableParagraph"/>
              <w:spacing w:line="240" w:lineRule="auto" w:before="5"/>
              <w:ind w:left="26" w:right="13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Cuentas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50" w:lineRule="atLeast"/>
              <w:ind w:left="27" w:right="12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pacing w:val="-4"/>
                <w:sz w:val="4"/>
              </w:rPr>
              <w:t>N.º</w:t>
            </w:r>
            <w:r>
              <w:rPr>
                <w:rFonts w:ascii="Courier New" w:hAnsi="Courier New"/>
                <w:b/>
                <w:spacing w:val="40"/>
                <w:sz w:val="4"/>
              </w:rPr>
              <w:t> </w:t>
            </w:r>
            <w:r>
              <w:rPr>
                <w:rFonts w:ascii="Courier New" w:hAnsi="Courier New"/>
                <w:b/>
                <w:spacing w:val="-2"/>
                <w:sz w:val="4"/>
              </w:rPr>
              <w:t>Persona</w:t>
            </w:r>
            <w:r>
              <w:rPr>
                <w:rFonts w:ascii="Courier New" w:hAnsi="Courier New"/>
                <w:b/>
                <w:spacing w:val="40"/>
                <w:sz w:val="4"/>
              </w:rPr>
              <w:t> </w:t>
            </w:r>
            <w:r>
              <w:rPr>
                <w:rFonts w:ascii="Courier New" w:hAnsi="Courier New"/>
                <w:b/>
                <w:spacing w:val="-10"/>
                <w:sz w:val="4"/>
              </w:rPr>
              <w:t>l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3"/>
              <w:ind w:left="17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Valor</w:t>
            </w:r>
          </w:p>
          <w:p>
            <w:pPr>
              <w:pStyle w:val="TableParagraph"/>
              <w:spacing w:line="240" w:lineRule="auto" w:before="5"/>
              <w:ind w:left="17"/>
              <w:jc w:val="left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pacing w:val="-2"/>
                <w:sz w:val="4"/>
              </w:rPr>
              <w:t>NºPax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66" w:lineRule="auto" w:before="43"/>
              <w:ind w:left="33" w:right="15" w:firstLine="13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Total</w:t>
            </w:r>
            <w:r>
              <w:rPr>
                <w:rFonts w:ascii="Courier New"/>
                <w:b/>
                <w:spacing w:val="40"/>
                <w:sz w:val="4"/>
              </w:rPr>
              <w:t> </w:t>
            </w:r>
            <w:r>
              <w:rPr>
                <w:rFonts w:ascii="Courier New"/>
                <w:b/>
                <w:spacing w:val="-2"/>
                <w:sz w:val="4"/>
              </w:rPr>
              <w:t>Puntos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66" w:lineRule="auto" w:before="43"/>
              <w:ind w:left="92" w:right="54" w:hanging="25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Importe</w:t>
            </w:r>
            <w:r>
              <w:rPr>
                <w:rFonts w:ascii="Courier New"/>
                <w:b/>
                <w:spacing w:val="40"/>
                <w:sz w:val="4"/>
              </w:rPr>
              <w:t> </w:t>
            </w:r>
            <w:r>
              <w:rPr>
                <w:rFonts w:ascii="Courier New"/>
                <w:b/>
                <w:spacing w:val="-2"/>
                <w:sz w:val="4"/>
              </w:rPr>
              <w:t>Subv.</w:t>
            </w:r>
          </w:p>
        </w:tc>
        <w:tc>
          <w:tcPr>
            <w:tcW w:w="24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1"/>
              <w:jc w:val="left"/>
              <w:rPr>
                <w:rFonts w:ascii="Bahnschrift"/>
                <w:sz w:val="4"/>
              </w:rPr>
            </w:pPr>
          </w:p>
          <w:p>
            <w:pPr>
              <w:pStyle w:val="TableParagraph"/>
              <w:spacing w:line="240" w:lineRule="auto" w:before="0"/>
              <w:ind w:left="7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pacing w:val="-2"/>
                <w:sz w:val="4"/>
              </w:rPr>
              <w:t>Categoría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3"/>
              <w:ind w:left="69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Valor</w:t>
            </w:r>
          </w:p>
          <w:p>
            <w:pPr>
              <w:pStyle w:val="TableParagraph"/>
              <w:spacing w:line="240" w:lineRule="auto" w:before="5"/>
              <w:ind w:left="20"/>
              <w:jc w:val="left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pacing w:val="-2"/>
                <w:sz w:val="4"/>
              </w:rPr>
              <w:t>Categoría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1"/>
              <w:jc w:val="left"/>
              <w:rPr>
                <w:rFonts w:ascii="Bahnschrift"/>
                <w:sz w:val="4"/>
              </w:rPr>
            </w:pPr>
          </w:p>
          <w:p>
            <w:pPr>
              <w:pStyle w:val="TableParagraph"/>
              <w:spacing w:line="240" w:lineRule="auto" w:before="0"/>
              <w:ind w:left="19" w:right="13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Europa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3"/>
              <w:ind w:left="91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Valor</w:t>
            </w:r>
          </w:p>
          <w:p>
            <w:pPr>
              <w:pStyle w:val="TableParagraph"/>
              <w:spacing w:line="240" w:lineRule="auto" w:before="5"/>
              <w:ind w:left="42"/>
              <w:jc w:val="left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pacing w:val="-2"/>
                <w:sz w:val="4"/>
              </w:rPr>
              <w:t>Categoría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3"/>
              <w:ind w:left="15" w:right="8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pacing w:val="-5"/>
                <w:sz w:val="4"/>
              </w:rPr>
              <w:t>Nº</w:t>
            </w:r>
          </w:p>
          <w:p>
            <w:pPr>
              <w:pStyle w:val="TableParagraph"/>
              <w:spacing w:line="240" w:lineRule="auto" w:before="5"/>
              <w:ind w:left="15" w:right="9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Desplazados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1"/>
              <w:jc w:val="left"/>
              <w:rPr>
                <w:rFonts w:ascii="Bahnschrift"/>
                <w:sz w:val="4"/>
              </w:rPr>
            </w:pPr>
          </w:p>
          <w:p>
            <w:pPr>
              <w:pStyle w:val="TableParagraph"/>
              <w:spacing w:line="240" w:lineRule="auto" w:before="0"/>
              <w:ind w:left="16" w:right="14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Desplazamientos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3"/>
              <w:ind w:left="62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Valor</w:t>
            </w:r>
          </w:p>
          <w:p>
            <w:pPr>
              <w:pStyle w:val="TableParagraph"/>
              <w:spacing w:line="240" w:lineRule="auto" w:before="5"/>
              <w:ind w:left="14"/>
              <w:jc w:val="left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pacing w:val="-2"/>
                <w:sz w:val="4"/>
              </w:rPr>
              <w:t>Categoría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66" w:lineRule="auto" w:before="43"/>
              <w:ind w:left="28" w:right="20" w:firstLine="13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Total</w:t>
            </w:r>
            <w:r>
              <w:rPr>
                <w:rFonts w:ascii="Courier New"/>
                <w:b/>
                <w:spacing w:val="40"/>
                <w:sz w:val="4"/>
              </w:rPr>
              <w:t> </w:t>
            </w:r>
            <w:r>
              <w:rPr>
                <w:rFonts w:ascii="Courier New"/>
                <w:b/>
                <w:spacing w:val="-2"/>
                <w:sz w:val="4"/>
              </w:rPr>
              <w:t>Puntos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1"/>
              <w:jc w:val="left"/>
              <w:rPr>
                <w:rFonts w:ascii="Bahnschrift"/>
                <w:sz w:val="4"/>
              </w:rPr>
            </w:pPr>
          </w:p>
          <w:p>
            <w:pPr>
              <w:pStyle w:val="TableParagraph"/>
              <w:spacing w:line="240" w:lineRule="auto" w:before="0"/>
              <w:ind w:right="15"/>
              <w:jc w:val="righ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z w:val="4"/>
              </w:rPr>
              <w:t>Importe</w:t>
            </w:r>
            <w:r>
              <w:rPr>
                <w:rFonts w:ascii="Courier New"/>
                <w:b/>
                <w:spacing w:val="-4"/>
                <w:sz w:val="4"/>
              </w:rPr>
              <w:t> Subv.</w:t>
            </w:r>
          </w:p>
        </w:tc>
        <w:tc>
          <w:tcPr>
            <w:tcW w:w="32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3"/>
              <w:ind w:left="71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z w:val="4"/>
              </w:rPr>
              <w:t>TOTAL</w:t>
            </w:r>
            <w:r>
              <w:rPr>
                <w:rFonts w:ascii="Courier New"/>
                <w:b/>
                <w:spacing w:val="-3"/>
                <w:sz w:val="4"/>
              </w:rPr>
              <w:t> </w:t>
            </w:r>
            <w:r>
              <w:rPr>
                <w:rFonts w:ascii="Courier New"/>
                <w:b/>
                <w:spacing w:val="-10"/>
                <w:sz w:val="4"/>
              </w:rPr>
              <w:t>2</w:t>
            </w:r>
          </w:p>
          <w:p>
            <w:pPr>
              <w:pStyle w:val="TableParagraph"/>
              <w:spacing w:line="240" w:lineRule="auto" w:before="5"/>
              <w:ind w:left="84"/>
              <w:jc w:val="left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pacing w:val="-2"/>
                <w:sz w:val="4"/>
              </w:rPr>
              <w:t>LÍNEAS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66" w:lineRule="auto" w:before="43"/>
              <w:ind w:left="36" w:firstLine="37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Importe</w:t>
            </w:r>
            <w:r>
              <w:rPr>
                <w:rFonts w:ascii="Courier New"/>
                <w:b/>
                <w:spacing w:val="40"/>
                <w:sz w:val="4"/>
              </w:rPr>
              <w:t> </w:t>
            </w:r>
            <w:r>
              <w:rPr>
                <w:rFonts w:ascii="Courier New"/>
                <w:b/>
                <w:spacing w:val="-2"/>
                <w:sz w:val="4"/>
              </w:rPr>
              <w:t>Solicitado</w:t>
            </w:r>
          </w:p>
        </w:tc>
        <w:tc>
          <w:tcPr>
            <w:tcW w:w="28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18"/>
              <w:ind w:left="86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4"/>
                <w:sz w:val="4"/>
              </w:rPr>
              <w:t>Dif.</w:t>
            </w:r>
          </w:p>
          <w:p>
            <w:pPr>
              <w:pStyle w:val="TableParagraph"/>
              <w:spacing w:line="50" w:lineRule="atLeast" w:before="0"/>
              <w:ind w:left="13" w:firstLine="24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Cantidad</w:t>
            </w:r>
            <w:r>
              <w:rPr>
                <w:rFonts w:ascii="Courier New"/>
                <w:b/>
                <w:spacing w:val="40"/>
                <w:sz w:val="4"/>
              </w:rPr>
              <w:t> </w:t>
            </w:r>
            <w:r>
              <w:rPr>
                <w:rFonts w:ascii="Courier New"/>
                <w:b/>
                <w:spacing w:val="-2"/>
                <w:sz w:val="4"/>
              </w:rPr>
              <w:t>Solicitada</w:t>
            </w:r>
          </w:p>
        </w:tc>
        <w:tc>
          <w:tcPr>
            <w:tcW w:w="1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1"/>
              <w:jc w:val="left"/>
              <w:rPr>
                <w:rFonts w:ascii="Bahnschrift"/>
                <w:sz w:val="4"/>
              </w:rPr>
            </w:pPr>
          </w:p>
          <w:p>
            <w:pPr>
              <w:pStyle w:val="TableParagraph"/>
              <w:spacing w:line="240" w:lineRule="auto" w:before="0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Puntos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3"/>
              <w:ind w:left="19"/>
              <w:jc w:val="left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z w:val="4"/>
              </w:rPr>
              <w:t>Total</w:t>
            </w:r>
            <w:r>
              <w:rPr>
                <w:rFonts w:ascii="Courier New" w:hAnsi="Courier New"/>
                <w:b/>
                <w:spacing w:val="-3"/>
                <w:sz w:val="4"/>
              </w:rPr>
              <w:t> </w:t>
            </w:r>
            <w:r>
              <w:rPr>
                <w:rFonts w:ascii="Courier New" w:hAnsi="Courier New"/>
                <w:b/>
                <w:spacing w:val="-2"/>
                <w:sz w:val="4"/>
              </w:rPr>
              <w:t>después</w:t>
            </w:r>
          </w:p>
          <w:p>
            <w:pPr>
              <w:pStyle w:val="TableParagraph"/>
              <w:spacing w:line="240" w:lineRule="auto" w:before="5"/>
              <w:ind w:left="19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z w:val="4"/>
              </w:rPr>
              <w:t>del</w:t>
            </w:r>
            <w:r>
              <w:rPr>
                <w:rFonts w:ascii="Courier New"/>
                <w:b/>
                <w:spacing w:val="-3"/>
                <w:sz w:val="4"/>
              </w:rPr>
              <w:t> </w:t>
            </w:r>
            <w:r>
              <w:rPr>
                <w:rFonts w:ascii="Courier New"/>
                <w:b/>
                <w:sz w:val="4"/>
              </w:rPr>
              <w:t>Reparto</w:t>
            </w:r>
            <w:r>
              <w:rPr>
                <w:rFonts w:ascii="Courier New"/>
                <w:b/>
                <w:spacing w:val="-3"/>
                <w:sz w:val="4"/>
              </w:rPr>
              <w:t> </w:t>
            </w:r>
            <w:r>
              <w:rPr>
                <w:rFonts w:ascii="Courier New"/>
                <w:b/>
                <w:spacing w:val="-10"/>
                <w:sz w:val="4"/>
              </w:rPr>
              <w:t>1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1"/>
              <w:jc w:val="left"/>
              <w:rPr>
                <w:rFonts w:ascii="Bahnschrift"/>
                <w:sz w:val="4"/>
              </w:rPr>
            </w:pPr>
          </w:p>
          <w:p>
            <w:pPr>
              <w:pStyle w:val="TableParagraph"/>
              <w:spacing w:line="240" w:lineRule="auto" w:before="0"/>
              <w:ind w:right="15"/>
              <w:jc w:val="righ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z w:val="4"/>
              </w:rPr>
              <w:t>IMPORTE</w:t>
            </w:r>
            <w:r>
              <w:rPr>
                <w:rFonts w:ascii="Courier New"/>
                <w:b/>
                <w:spacing w:val="-4"/>
                <w:sz w:val="4"/>
              </w:rPr>
              <w:t> TOTAL</w:t>
            </w:r>
          </w:p>
        </w:tc>
        <w:tc>
          <w:tcPr>
            <w:tcW w:w="36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66" w:lineRule="auto" w:before="43"/>
              <w:ind w:left="54" w:right="12" w:hanging="38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z w:val="4"/>
              </w:rPr>
              <w:t>Dif.</w:t>
            </w:r>
            <w:r>
              <w:rPr>
                <w:rFonts w:ascii="Courier New"/>
                <w:b/>
                <w:spacing w:val="-8"/>
                <w:sz w:val="4"/>
              </w:rPr>
              <w:t> </w:t>
            </w:r>
            <w:r>
              <w:rPr>
                <w:rFonts w:ascii="Courier New"/>
                <w:b/>
                <w:sz w:val="4"/>
              </w:rPr>
              <w:t>Cantidad</w:t>
            </w:r>
            <w:r>
              <w:rPr>
                <w:rFonts w:ascii="Courier New"/>
                <w:b/>
                <w:spacing w:val="40"/>
                <w:sz w:val="4"/>
              </w:rPr>
              <w:t> </w:t>
            </w:r>
            <w:r>
              <w:rPr>
                <w:rFonts w:ascii="Courier New"/>
                <w:b/>
                <w:spacing w:val="-2"/>
                <w:sz w:val="4"/>
              </w:rPr>
              <w:t>Solicitada</w:t>
            </w:r>
          </w:p>
        </w:tc>
        <w:tc>
          <w:tcPr>
            <w:tcW w:w="1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1"/>
              <w:jc w:val="left"/>
              <w:rPr>
                <w:rFonts w:ascii="Bahnschrift"/>
                <w:sz w:val="4"/>
              </w:rPr>
            </w:pPr>
          </w:p>
          <w:p>
            <w:pPr>
              <w:pStyle w:val="TableParagraph"/>
              <w:spacing w:line="240" w:lineRule="auto" w:before="0"/>
              <w:ind w:left="2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Puntos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3"/>
              <w:ind w:left="21"/>
              <w:jc w:val="left"/>
              <w:rPr>
                <w:rFonts w:ascii="Courier New" w:hAnsi="Courier New"/>
                <w:b/>
                <w:sz w:val="4"/>
              </w:rPr>
            </w:pPr>
            <w:r>
              <w:rPr>
                <w:rFonts w:ascii="Courier New" w:hAnsi="Courier New"/>
                <w:b/>
                <w:sz w:val="4"/>
              </w:rPr>
              <w:t>Total</w:t>
            </w:r>
            <w:r>
              <w:rPr>
                <w:rFonts w:ascii="Courier New" w:hAnsi="Courier New"/>
                <w:b/>
                <w:spacing w:val="-3"/>
                <w:sz w:val="4"/>
              </w:rPr>
              <w:t> </w:t>
            </w:r>
            <w:r>
              <w:rPr>
                <w:rFonts w:ascii="Courier New" w:hAnsi="Courier New"/>
                <w:b/>
                <w:spacing w:val="-2"/>
                <w:sz w:val="4"/>
              </w:rPr>
              <w:t>después</w:t>
            </w:r>
          </w:p>
          <w:p>
            <w:pPr>
              <w:pStyle w:val="TableParagraph"/>
              <w:spacing w:line="240" w:lineRule="auto" w:before="5"/>
              <w:ind w:left="21"/>
              <w:jc w:val="lef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z w:val="4"/>
              </w:rPr>
              <w:t>del</w:t>
            </w:r>
            <w:r>
              <w:rPr>
                <w:rFonts w:ascii="Courier New"/>
                <w:b/>
                <w:spacing w:val="-3"/>
                <w:sz w:val="4"/>
              </w:rPr>
              <w:t> </w:t>
            </w:r>
            <w:r>
              <w:rPr>
                <w:rFonts w:ascii="Courier New"/>
                <w:b/>
                <w:sz w:val="4"/>
              </w:rPr>
              <w:t>Reparto</w:t>
            </w:r>
            <w:r>
              <w:rPr>
                <w:rFonts w:ascii="Courier New"/>
                <w:b/>
                <w:spacing w:val="-3"/>
                <w:sz w:val="4"/>
              </w:rPr>
              <w:t> </w:t>
            </w:r>
            <w:r>
              <w:rPr>
                <w:rFonts w:ascii="Courier New"/>
                <w:b/>
                <w:spacing w:val="-10"/>
                <w:sz w:val="4"/>
              </w:rPr>
              <w:t>2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1"/>
              <w:jc w:val="left"/>
              <w:rPr>
                <w:rFonts w:ascii="Bahnschrift"/>
                <w:sz w:val="4"/>
              </w:rPr>
            </w:pPr>
          </w:p>
          <w:p>
            <w:pPr>
              <w:pStyle w:val="TableParagraph"/>
              <w:spacing w:line="240" w:lineRule="auto" w:before="0"/>
              <w:ind w:right="11"/>
              <w:jc w:val="right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z w:val="4"/>
              </w:rPr>
              <w:t>IMPORTE</w:t>
            </w:r>
            <w:r>
              <w:rPr>
                <w:rFonts w:ascii="Courier New"/>
                <w:b/>
                <w:spacing w:val="-4"/>
                <w:sz w:val="4"/>
              </w:rPr>
              <w:t> TOTAL</w:t>
            </w:r>
          </w:p>
        </w:tc>
        <w:tc>
          <w:tcPr>
            <w:tcW w:w="281" w:type="dxa"/>
            <w:shd w:val="clear" w:color="auto" w:fill="F1F1F1"/>
          </w:tcPr>
          <w:p>
            <w:pPr>
              <w:pStyle w:val="TableParagraph"/>
              <w:spacing w:line="240" w:lineRule="auto" w:before="43"/>
              <w:ind w:left="9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10"/>
                <w:sz w:val="4"/>
              </w:rPr>
              <w:t>%</w:t>
            </w:r>
          </w:p>
          <w:p>
            <w:pPr>
              <w:pStyle w:val="TableParagraph"/>
              <w:spacing w:line="240" w:lineRule="auto" w:before="5"/>
              <w:ind w:left="7"/>
              <w:rPr>
                <w:rFonts w:ascii="Courier New"/>
                <w:b/>
                <w:sz w:val="4"/>
              </w:rPr>
            </w:pPr>
            <w:r>
              <w:rPr>
                <w:rFonts w:ascii="Courier New"/>
                <w:b/>
                <w:spacing w:val="-2"/>
                <w:sz w:val="4"/>
              </w:rPr>
              <w:t>Solicitado</w:t>
            </w:r>
          </w:p>
        </w:tc>
      </w:tr>
      <w:tr>
        <w:trPr>
          <w:trHeight w:val="50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5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SubClub_2021/01/0001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5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MARLINS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PUERTO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spacing w:val="-4"/>
                <w:w w:val="110"/>
                <w:sz w:val="4"/>
              </w:rPr>
              <w:t>CRUZ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5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G38461612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5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BEISBOL</w:t>
            </w:r>
            <w:r>
              <w:rPr>
                <w:spacing w:val="-2"/>
                <w:w w:val="110"/>
                <w:sz w:val="4"/>
              </w:rPr>
              <w:t> (Masculino)</w:t>
            </w:r>
          </w:p>
        </w:tc>
        <w:tc>
          <w:tcPr>
            <w:tcW w:w="24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55</w:t>
            </w:r>
          </w:p>
        </w:tc>
        <w:tc>
          <w:tcPr>
            <w:tcW w:w="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89</w:t>
            </w:r>
          </w:p>
        </w:tc>
        <w:tc>
          <w:tcPr>
            <w:tcW w:w="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4</w:t>
            </w:r>
          </w:p>
        </w:tc>
        <w:tc>
          <w:tcPr>
            <w:tcW w:w="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3</w:t>
            </w:r>
          </w:p>
        </w:tc>
        <w:tc>
          <w:tcPr>
            <w:tcW w:w="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61,5</w:t>
            </w:r>
          </w:p>
        </w:tc>
        <w:tc>
          <w:tcPr>
            <w:tcW w:w="3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23.880,48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20</w:t>
            </w:r>
          </w:p>
        </w:tc>
        <w:tc>
          <w:tcPr>
            <w:tcW w:w="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6</w:t>
            </w:r>
          </w:p>
        </w:tc>
        <w:tc>
          <w:tcPr>
            <w:tcW w:w="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5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108,00</w:t>
            </w:r>
          </w:p>
        </w:tc>
        <w:tc>
          <w:tcPr>
            <w:tcW w:w="3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30.121,70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5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54.002,19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5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53.535,90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5"/>
              <w:ind w:left="29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169,50</w:t>
            </w:r>
          </w:p>
        </w:tc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5"/>
              <w:ind w:left="14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1.231,04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5" w:lineRule="exact" w:before="5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55.233,23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5" w:lineRule="exact" w:before="5"/>
              <w:ind w:left="142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1.697,33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19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5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53.535,90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5" w:lineRule="exact" w:before="5"/>
              <w:ind w:left="10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100,00%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SubClub_2021/01/0002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ASOCIACION DEPORTIVA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AGUERE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G38099511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VOLEIBOL</w:t>
            </w:r>
            <w:r>
              <w:rPr>
                <w:spacing w:val="-2"/>
                <w:w w:val="110"/>
                <w:sz w:val="4"/>
              </w:rPr>
              <w:t> 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112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4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3,5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32,5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12.619,77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13.387,42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26.007,19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51.050,00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80,50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584,65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26.591,85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80,50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44,05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26.635,89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52,18%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SubClub_2021/01/0003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N.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ECHEYDE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ACIDALIO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LORENZO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G38345054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WATERPOLO</w:t>
            </w:r>
            <w:r>
              <w:rPr>
                <w:spacing w:val="-2"/>
                <w:w w:val="110"/>
                <w:sz w:val="4"/>
              </w:rPr>
              <w:t> 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55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89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59,0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22.909,73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30.121,70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53.031,44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2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111.300,00</w:t>
            </w:r>
            <w:r>
              <w:rPr>
                <w:spacing w:val="12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29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167,00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4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1.212,89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54.244,32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4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167,00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91,38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54.335,70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48,82%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SubClub_2021/01/0004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VOLEIBOL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CUESTA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DE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PIEDRA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G38203501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VOLEIBOL</w:t>
            </w:r>
            <w:r>
              <w:rPr>
                <w:spacing w:val="-2"/>
                <w:w w:val="110"/>
                <w:sz w:val="4"/>
              </w:rPr>
              <w:t> 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60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2,5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28,5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11.066,57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13.387,42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24.453,99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43.751,22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76,50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555,60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25.009,59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76,50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41,86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25.051,45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57,26%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SubClub_2021/01/0005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AGRUPACION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DEPORTIVA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DE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MINUSVALIDOS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ECONY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G35249069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BALONCESTO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(SILLA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DE</w:t>
            </w:r>
            <w:r>
              <w:rPr>
                <w:spacing w:val="-2"/>
                <w:w w:val="110"/>
                <w:sz w:val="4"/>
              </w:rPr>
              <w:t> RUEDAS)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55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25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D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3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66,5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25.821,99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SI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14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11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215,00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59.964,50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85.786,49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92.804,00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29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281,50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4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2.044,47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87.830,96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4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281,50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154,03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87.985,00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94,81%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SubClub_2021/01/0007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CLARINOS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DE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LA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LAGUNA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G76642354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BALONCESTO </w:t>
            </w:r>
            <w:r>
              <w:rPr>
                <w:spacing w:val="-2"/>
                <w:w w:val="110"/>
                <w:sz w:val="4"/>
              </w:rPr>
              <w:t>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55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149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4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67,0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26.016,14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SI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14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215,00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59.964,50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85.980,64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2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215.000,00</w:t>
            </w:r>
            <w:r>
              <w:rPr>
                <w:spacing w:val="12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29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282,00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4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2.048,11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88.028,75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4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282,00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154,31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88.183,05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41,02%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SubClub_2021/01/0009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VOLEIBOL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GUAGUAS</w:t>
            </w:r>
            <w:r>
              <w:rPr>
                <w:spacing w:val="-2"/>
                <w:w w:val="110"/>
                <w:sz w:val="4"/>
              </w:rPr>
              <w:t> TRESETS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G76371350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VOLEIBOL</w:t>
            </w:r>
            <w:r>
              <w:rPr>
                <w:spacing w:val="-2"/>
                <w:w w:val="110"/>
                <w:sz w:val="4"/>
              </w:rPr>
              <w:t> 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55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38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62,5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24.268,78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SI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11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215,00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59.964,50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84.233,29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2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154.796,38</w:t>
            </w:r>
            <w:r>
              <w:rPr>
                <w:spacing w:val="12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29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277,50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4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2.015,42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86.248,71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4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277,50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151,84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86.400,55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55,82%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SubClub_2021/01/0012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ASOCIACIÓN DEPORTIVA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VILLA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DE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INGENIO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G35276930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BALONMANO</w:t>
            </w:r>
            <w:r>
              <w:rPr>
                <w:spacing w:val="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11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93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15,0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5.824,51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25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18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12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40,00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11.156,19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16.980,69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23.580,00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55,00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399,45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17.380,15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55,00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30,10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17.410,24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73,83%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SubClub_2021/01/0013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DEL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REAL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CLUB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NAUTICO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DE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TENERIFE,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E.N.D.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G38036190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BALONCESTO </w:t>
            </w:r>
            <w:r>
              <w:rPr>
                <w:spacing w:val="-2"/>
                <w:w w:val="110"/>
                <w:sz w:val="4"/>
              </w:rPr>
              <w:t>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9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234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24,0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9.319,21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6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2.789,05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12.108,26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25.353,73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34,00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246,93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12.355,19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34,00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18,60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12.373,80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48,80%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SubClub_2021/01/0014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BALONMANO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REMUDAS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ISLA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DE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GRAN </w:t>
            </w:r>
            <w:r>
              <w:rPr>
                <w:spacing w:val="-2"/>
                <w:w w:val="110"/>
                <w:sz w:val="4"/>
              </w:rPr>
              <w:t>CANARIA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G35051739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BALONMANO</w:t>
            </w:r>
            <w:r>
              <w:rPr>
                <w:spacing w:val="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55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149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4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69,0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26.792,74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SI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18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6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208,00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58.012,17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84.804,91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2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153.500,00</w:t>
            </w:r>
            <w:r>
              <w:rPr>
                <w:spacing w:val="12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9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277,00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4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2.011,79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86.816,70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4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277,00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151,57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86.968,27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56,66%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SubClub_2021/01/0015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CLINICA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SAN EUGENIO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VOLEY-</w:t>
            </w:r>
            <w:r>
              <w:rPr>
                <w:spacing w:val="-2"/>
                <w:w w:val="110"/>
                <w:sz w:val="4"/>
              </w:rPr>
              <w:t>PLAYA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G38449039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VOLEIBOL</w:t>
            </w:r>
            <w:r>
              <w:rPr>
                <w:spacing w:val="-2"/>
                <w:w w:val="110"/>
                <w:sz w:val="4"/>
              </w:rPr>
              <w:t> 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112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31,5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12.231,47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9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55,00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15.339,76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27.571,22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72.000,00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86,50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628,23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28.199,46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86,50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47,33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28.246,79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39,23%</w:t>
            </w:r>
          </w:p>
        </w:tc>
      </w:tr>
      <w:tr>
        <w:trPr>
          <w:trHeight w:val="53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SubClub_2021/01/0016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TENERIFE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GUANCHES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HOCKEY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spacing w:val="-4"/>
                <w:w w:val="110"/>
                <w:sz w:val="4"/>
              </w:rPr>
              <w:t>CLUB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G38404935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HOCKEY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SOBRE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PATINES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EN</w:t>
            </w:r>
            <w:r>
              <w:rPr>
                <w:spacing w:val="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LINEA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132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4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32,0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12.425,62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9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55,00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15.339,76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27.765,37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31.750,00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87,00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631,86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28.397,24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87,00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47,60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28.444,84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89,59%</w:t>
            </w:r>
          </w:p>
        </w:tc>
      </w:tr>
      <w:tr>
        <w:trPr>
          <w:trHeight w:val="53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SubClub_2021/01/0017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BALONCESTO </w:t>
            </w:r>
            <w:r>
              <w:rPr>
                <w:spacing w:val="-2"/>
                <w:w w:val="110"/>
                <w:sz w:val="4"/>
              </w:rPr>
              <w:t>ADAREVA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G38962890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BALONCESTO </w:t>
            </w:r>
            <w:r>
              <w:rPr>
                <w:spacing w:val="-2"/>
                <w:w w:val="110"/>
                <w:sz w:val="4"/>
              </w:rPr>
              <w:t>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85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2,5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28,5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11.066,57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6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45,00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12.550,71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23.617,28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36.879,20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73,50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533,81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24.151,09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73,50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40,22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24.191,31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65,60%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SubClub_2021/01/0019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BALONCESTO </w:t>
            </w:r>
            <w:r>
              <w:rPr>
                <w:spacing w:val="-2"/>
                <w:w w:val="110"/>
                <w:sz w:val="4"/>
              </w:rPr>
              <w:t>CONEJEROS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G35752211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BALONCESTO </w:t>
            </w:r>
            <w:r>
              <w:rPr>
                <w:spacing w:val="-2"/>
                <w:w w:val="110"/>
                <w:sz w:val="4"/>
              </w:rPr>
              <w:t>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9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90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4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3,5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16,0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6.212,81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7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3.625,76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02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9.838,57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30.000,00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29,00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210,62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10.049,19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29,00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15,87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10.065,06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33,55%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SubClub_2021/01/0020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FEMARGUIN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G76059047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FUTBOL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60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30,5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11.843,17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20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7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13.387,42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25.230,59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83.150,79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78,50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570,13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25.800,72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78,50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42,95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25.843,67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31,08%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SubClub_2021/01/0021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DE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BALONCESTO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ISLAS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CANARIAS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G35218239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BALONCESTO </w:t>
            </w:r>
            <w:r>
              <w:rPr>
                <w:spacing w:val="-2"/>
                <w:w w:val="110"/>
                <w:sz w:val="4"/>
              </w:rPr>
              <w:t>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55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177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4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69,0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26.792,74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30.121,70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56.914,44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2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124.500,00</w:t>
            </w:r>
            <w:r>
              <w:rPr>
                <w:spacing w:val="12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9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177,00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4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1.285,51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58.199,96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4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177,00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96,85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58.296,81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46,82%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SubClub_2021/01/0022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UNIÓN DEPORTIVA</w:t>
            </w:r>
            <w:r>
              <w:rPr>
                <w:spacing w:val="-2"/>
                <w:w w:val="110"/>
                <w:sz w:val="4"/>
              </w:rPr>
              <w:t> TAMARACEITE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G35133073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FUTBOL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11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29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16,0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6.212,81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25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20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3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26,00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7.251,52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13.464,33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2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107.637,96</w:t>
            </w:r>
            <w:r>
              <w:rPr>
                <w:spacing w:val="12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42,00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305,04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13.769,37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42,00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22,98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13.792,35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12,81%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SubClub_2021/01/0023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VOLEIBOL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spacing w:val="-4"/>
                <w:w w:val="110"/>
                <w:sz w:val="4"/>
              </w:rPr>
              <w:t>HARIS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G76551324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VOLEIBOL</w:t>
            </w:r>
            <w:r>
              <w:rPr>
                <w:spacing w:val="-2"/>
                <w:w w:val="110"/>
                <w:sz w:val="4"/>
              </w:rPr>
              <w:t> 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55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245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72,5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28.151,79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SI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208,00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58.012,17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86.163,96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2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126.523,18</w:t>
            </w:r>
            <w:r>
              <w:rPr>
                <w:spacing w:val="12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9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280,50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4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2.037,21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88.201,17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4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280,50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153,48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88.354,66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69,83%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SubClub_2021/01/0024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HEIDELBERG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G35249846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VOLEIBOL</w:t>
            </w:r>
            <w:r>
              <w:rPr>
                <w:spacing w:val="-2"/>
                <w:w w:val="110"/>
                <w:sz w:val="4"/>
              </w:rPr>
              <w:t> 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133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4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33,5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13.008,07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13.387,42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26.395,49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62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130.000,00</w:t>
            </w:r>
            <w:r>
              <w:rPr>
                <w:spacing w:val="12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81,50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591,92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26.987,41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81,50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44,60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27.032,00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20,79%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SubClub_2021/01/0025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REAL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UNIÓN DE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TENERIFE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G38017141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FUTBOL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299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37,5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14.561,27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20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7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13.387,42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27.948,69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62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100.000,00</w:t>
            </w:r>
            <w:r>
              <w:rPr>
                <w:spacing w:val="12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85,50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620,97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28.569,66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85,50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46,78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28.616,45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28,62%</w:t>
            </w:r>
          </w:p>
        </w:tc>
      </w:tr>
      <w:tr>
        <w:trPr>
          <w:trHeight w:val="52" w:hRule="atLeast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SubClub_2021/01/0026</w:t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 BALONMANO </w:t>
            </w:r>
            <w:r>
              <w:rPr>
                <w:spacing w:val="-2"/>
                <w:w w:val="110"/>
                <w:sz w:val="4"/>
              </w:rPr>
              <w:t>MAHAY</w:t>
            </w:r>
          </w:p>
        </w:tc>
        <w:tc>
          <w:tcPr>
            <w:tcW w:w="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37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G35142975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BALONMANO</w:t>
            </w:r>
            <w:r>
              <w:rPr>
                <w:spacing w:val="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55</w:t>
            </w:r>
          </w:p>
        </w:tc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97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137</w:t>
            </w:r>
          </w:p>
        </w:tc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4</w:t>
            </w:r>
          </w:p>
        </w:tc>
        <w:tc>
          <w:tcPr>
            <w:tcW w:w="2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84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64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66,5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25.821,99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18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6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30.121,70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92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75.448,34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9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81.814,64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41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236,00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5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1.714,02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29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77.162,36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55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236,00</w:t>
            </w:r>
          </w:p>
        </w:tc>
        <w:tc>
          <w:tcPr>
            <w:tcW w:w="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89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129,14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40" w:lineRule="auto" w:before="24"/>
              <w:ind w:left="132"/>
              <w:jc w:val="lef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77.291,49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33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94,47%</w:t>
            </w:r>
          </w:p>
        </w:tc>
      </w:tr>
      <w:tr>
        <w:trPr>
          <w:trHeight w:val="52" w:hRule="atLeast"/>
        </w:trPr>
        <w:tc>
          <w:tcPr>
            <w:tcW w:w="49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BALONMANO</w:t>
            </w:r>
            <w:r>
              <w:rPr>
                <w:spacing w:val="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11</w:t>
            </w:r>
          </w:p>
        </w:tc>
        <w:tc>
          <w:tcPr>
            <w:tcW w:w="2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21,5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8.348,46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25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18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12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40,00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11.156,19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bottom w:val="single" w:sz="2" w:space="0" w:color="000000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" w:hRule="atLeast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SubClub_2021/01/0028</w:t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TELDEPORTIVO</w:t>
            </w:r>
          </w:p>
        </w:tc>
        <w:tc>
          <w:tcPr>
            <w:tcW w:w="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37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G35410083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FUTBOL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SALA</w:t>
            </w:r>
            <w:r>
              <w:rPr>
                <w:spacing w:val="-2"/>
                <w:w w:val="110"/>
                <w:sz w:val="4"/>
              </w:rPr>
              <w:t> 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55</w:t>
            </w:r>
          </w:p>
        </w:tc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79</w:t>
            </w:r>
          </w:p>
        </w:tc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84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64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04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64,0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24.851,24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30.121,70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92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80.397,68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9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96.214,55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41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251,00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5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1.822,96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29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82.220,64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55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251,00</w:t>
            </w:r>
          </w:p>
        </w:tc>
        <w:tc>
          <w:tcPr>
            <w:tcW w:w="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89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137,34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40" w:lineRule="auto" w:before="24"/>
              <w:ind w:left="132"/>
              <w:jc w:val="lef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82.357,98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33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85,60%</w:t>
            </w:r>
          </w:p>
        </w:tc>
      </w:tr>
      <w:tr>
        <w:trPr>
          <w:trHeight w:val="52" w:hRule="atLeast"/>
        </w:trPr>
        <w:tc>
          <w:tcPr>
            <w:tcW w:w="49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FUTBOL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SALA</w:t>
            </w:r>
            <w:r>
              <w:rPr>
                <w:spacing w:val="-2"/>
                <w:w w:val="110"/>
                <w:sz w:val="4"/>
              </w:rPr>
              <w:t> 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31,0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12.037,32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13.387,42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bottom w:val="single" w:sz="2" w:space="0" w:color="000000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SubClub_2021/01/0029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TEJITA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G76638840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VOLEIBOL</w:t>
            </w:r>
            <w:r>
              <w:rPr>
                <w:spacing w:val="-2"/>
                <w:w w:val="110"/>
                <w:sz w:val="4"/>
              </w:rPr>
              <w:t> 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86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2,5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28,0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10.872,42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6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45,00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12.550,71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23.423,13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62.958,00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73,00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530,18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23.953,31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73,00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39,94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23.993,25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38,11%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SubClub_2021/01/0030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MAGEC-</w:t>
            </w:r>
            <w:r>
              <w:rPr>
                <w:spacing w:val="-4"/>
                <w:w w:val="110"/>
                <w:sz w:val="4"/>
              </w:rPr>
              <w:t>TIAS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G35412840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BALONCESTO </w:t>
            </w:r>
            <w:r>
              <w:rPr>
                <w:spacing w:val="-2"/>
                <w:w w:val="110"/>
                <w:sz w:val="4"/>
              </w:rPr>
              <w:t>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194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6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2,5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31,5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12.231,47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12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55,00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15.339,76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27.571,22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27.000,00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86,50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628,23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28.199,46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42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1.199,46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27.000,00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0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100,00%</w:t>
            </w:r>
          </w:p>
        </w:tc>
      </w:tr>
      <w:tr>
        <w:trPr>
          <w:trHeight w:val="52" w:hRule="atLeast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SubClub_2021/01/0031</w:t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UNIÓN DEPORTIVA</w:t>
            </w:r>
            <w:r>
              <w:rPr>
                <w:spacing w:val="-2"/>
                <w:w w:val="110"/>
                <w:sz w:val="4"/>
              </w:rPr>
              <w:t> TABURIENTE</w:t>
            </w:r>
          </w:p>
        </w:tc>
        <w:tc>
          <w:tcPr>
            <w:tcW w:w="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37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G35220888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HOCKEY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55</w:t>
            </w:r>
          </w:p>
        </w:tc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97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161</w:t>
            </w:r>
          </w:p>
        </w:tc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4</w:t>
            </w:r>
          </w:p>
        </w:tc>
        <w:tc>
          <w:tcPr>
            <w:tcW w:w="2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84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64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04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67,0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26.016,14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20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115,00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32.074,04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92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86.243,85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72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143.000,00</w:t>
            </w:r>
            <w:r>
              <w:rPr>
                <w:spacing w:val="12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41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270,00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5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1.960,95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29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88.204,80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55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270,00</w:t>
            </w:r>
          </w:p>
        </w:tc>
        <w:tc>
          <w:tcPr>
            <w:tcW w:w="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89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147,74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40" w:lineRule="auto" w:before="24"/>
              <w:ind w:left="132"/>
              <w:jc w:val="lef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88.352,54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33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61,78%</w:t>
            </w:r>
          </w:p>
        </w:tc>
      </w:tr>
      <w:tr>
        <w:trPr>
          <w:trHeight w:val="52" w:hRule="atLeast"/>
        </w:trPr>
        <w:tc>
          <w:tcPr>
            <w:tcW w:w="49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HOCKEY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33,0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12.813,92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20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9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55,00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15.339,76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bottom w:val="single" w:sz="2" w:space="0" w:color="000000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SubClub_2021/01/0032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 BALONMANO </w:t>
            </w:r>
            <w:r>
              <w:rPr>
                <w:spacing w:val="-2"/>
                <w:w w:val="110"/>
                <w:sz w:val="4"/>
              </w:rPr>
              <w:t>TEJINA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G38418919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BALONMANO</w:t>
            </w:r>
            <w:r>
              <w:rPr>
                <w:spacing w:val="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11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101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14,5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5.630,36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25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18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9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40,00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11.156,19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16.786,54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14.002,00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3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2.784,54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3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0,00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14.002,00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14.002,00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0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100,00%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SubClub_2021/01/0033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3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BARRILLA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PTO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DEL</w:t>
            </w:r>
            <w:r>
              <w:rPr>
                <w:spacing w:val="-3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CARMEN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G35621705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BALONMANO</w:t>
            </w:r>
            <w:r>
              <w:rPr>
                <w:spacing w:val="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55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97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63,0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24.462,93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18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6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30.121,70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54.584,64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29.119,04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4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25.465,60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3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0,00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29.119,04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29.119,04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0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100,00%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SubClub_2021/01/0034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JUAN </w:t>
            </w:r>
            <w:r>
              <w:rPr>
                <w:spacing w:val="-2"/>
                <w:w w:val="110"/>
                <w:sz w:val="4"/>
              </w:rPr>
              <w:t>GRANDE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G35280528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FUTBOL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26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30,0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11.649,02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20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6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13.387,42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25.036,44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44.186,77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78,00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566,50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25.602,94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78,00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42,68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25.645,62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58,04%</w:t>
            </w:r>
          </w:p>
        </w:tc>
      </w:tr>
      <w:tr>
        <w:trPr>
          <w:trHeight w:val="52" w:hRule="atLeast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SubClub_2021/01/0035</w:t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VOLEIBOL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J.AV.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OLIMPICO</w:t>
            </w:r>
          </w:p>
        </w:tc>
        <w:tc>
          <w:tcPr>
            <w:tcW w:w="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37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G35250687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VOLEIBOL</w:t>
            </w:r>
            <w:r>
              <w:rPr>
                <w:spacing w:val="-2"/>
                <w:w w:val="110"/>
                <w:sz w:val="4"/>
              </w:rPr>
              <w:t> 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55</w:t>
            </w:r>
          </w:p>
        </w:tc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97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138</w:t>
            </w:r>
          </w:p>
        </w:tc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4</w:t>
            </w:r>
          </w:p>
        </w:tc>
        <w:tc>
          <w:tcPr>
            <w:tcW w:w="2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84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64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04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67,0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26.016,14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SI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9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215,00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59.964,50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69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112.570,28</w:t>
            </w:r>
            <w:r>
              <w:rPr>
                <w:spacing w:val="12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72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183.901,16</w:t>
            </w:r>
            <w:r>
              <w:rPr>
                <w:spacing w:val="12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41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364,00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5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2.643,65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06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115.213,94</w:t>
            </w:r>
            <w:r>
              <w:rPr>
                <w:spacing w:val="12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55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364,00</w:t>
            </w:r>
          </w:p>
        </w:tc>
        <w:tc>
          <w:tcPr>
            <w:tcW w:w="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89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199,17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40" w:lineRule="auto" w:before="24"/>
              <w:ind w:left="109"/>
              <w:jc w:val="lef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115.413,11</w:t>
            </w:r>
            <w:r>
              <w:rPr>
                <w:b/>
                <w:spacing w:val="10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33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62,76%</w:t>
            </w:r>
          </w:p>
        </w:tc>
      </w:tr>
      <w:tr>
        <w:trPr>
          <w:trHeight w:val="52" w:hRule="atLeast"/>
        </w:trPr>
        <w:tc>
          <w:tcPr>
            <w:tcW w:w="49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VOLEIBOL</w:t>
            </w:r>
            <w:r>
              <w:rPr>
                <w:spacing w:val="-2"/>
                <w:w w:val="110"/>
                <w:sz w:val="4"/>
              </w:rPr>
              <w:t> 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34,0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13.202,22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13.387,42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bottom w:val="single" w:sz="2" w:space="0" w:color="000000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SubClub_2021/01/0036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VOLEIBOL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SAN </w:t>
            </w:r>
            <w:r>
              <w:rPr>
                <w:spacing w:val="-2"/>
                <w:w w:val="110"/>
                <w:sz w:val="4"/>
              </w:rPr>
              <w:t>ROQUE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G35240258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VOLEIBOL</w:t>
            </w:r>
            <w:r>
              <w:rPr>
                <w:spacing w:val="-2"/>
                <w:w w:val="110"/>
                <w:sz w:val="4"/>
              </w:rPr>
              <w:t> 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235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37,0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14.367,12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7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13.387,42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27.754,54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53.500,00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85,00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617,34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28.371,88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85,00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46,51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28.418,39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53,12%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SubClub_2021/01/0037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HOCKEY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MOLINA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spacing w:val="-4"/>
                <w:w w:val="110"/>
                <w:sz w:val="4"/>
              </w:rPr>
              <w:t>SPORT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G35512375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HOCKEY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SOBRE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PATINES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EN</w:t>
            </w:r>
            <w:r>
              <w:rPr>
                <w:spacing w:val="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LINEA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55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132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4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3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68,0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26.404,44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SI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205,00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57.175,46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83.579,89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62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148.589,18</w:t>
            </w:r>
            <w:r>
              <w:rPr>
                <w:spacing w:val="12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9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273,00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4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1.982,74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85.562,63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4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273,00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149,38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85.712,02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57,68%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SubClub_2021/01/0039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BALONCESTO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SURESTE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GRAN </w:t>
            </w:r>
            <w:r>
              <w:rPr>
                <w:spacing w:val="-2"/>
                <w:w w:val="110"/>
                <w:sz w:val="4"/>
              </w:rPr>
              <w:t>CANARIA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G35517374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BALONCESTO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(SILLA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DE</w:t>
            </w:r>
            <w:r>
              <w:rPr>
                <w:spacing w:val="-2"/>
                <w:w w:val="110"/>
                <w:sz w:val="4"/>
              </w:rPr>
              <w:t> RUEDAS)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20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D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3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2,5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27,5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10.678,27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4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41,00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11.435,09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22.113,36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18.760,00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3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3.353,36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3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0,00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18.760,00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18.760,00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0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100,00%</w:t>
            </w:r>
          </w:p>
        </w:tc>
      </w:tr>
      <w:tr>
        <w:trPr>
          <w:trHeight w:val="52" w:hRule="atLeast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SubClub_2021/01/0041</w:t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BALONMANO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SALUD-</w:t>
            </w:r>
            <w:r>
              <w:rPr>
                <w:spacing w:val="-2"/>
                <w:w w:val="110"/>
                <w:sz w:val="4"/>
              </w:rPr>
              <w:t>CLUBASAL</w:t>
            </w:r>
          </w:p>
        </w:tc>
        <w:tc>
          <w:tcPr>
            <w:tcW w:w="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37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G38695615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BALONMANO</w:t>
            </w:r>
            <w:r>
              <w:rPr>
                <w:spacing w:val="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55</w:t>
            </w:r>
          </w:p>
        </w:tc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97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147</w:t>
            </w:r>
          </w:p>
        </w:tc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4</w:t>
            </w:r>
          </w:p>
        </w:tc>
        <w:tc>
          <w:tcPr>
            <w:tcW w:w="2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84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64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66,5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25.821,99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18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6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30.121,70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92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84.291,52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72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301.222,80</w:t>
            </w:r>
            <w:r>
              <w:rPr>
                <w:spacing w:val="12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41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263,00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5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1.910,11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29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86.201,63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55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263,00</w:t>
            </w:r>
          </w:p>
        </w:tc>
        <w:tc>
          <w:tcPr>
            <w:tcW w:w="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89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143,91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40" w:lineRule="auto" w:before="24"/>
              <w:ind w:left="132"/>
              <w:jc w:val="lef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86.345,54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33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28,67%</w:t>
            </w:r>
          </w:p>
        </w:tc>
      </w:tr>
      <w:tr>
        <w:trPr>
          <w:trHeight w:val="52" w:hRule="atLeast"/>
        </w:trPr>
        <w:tc>
          <w:tcPr>
            <w:tcW w:w="49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BALONMANO</w:t>
            </w:r>
            <w:r>
              <w:rPr>
                <w:spacing w:val="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33,5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13.008,07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18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12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55,00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15.339,76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bottom w:val="single" w:sz="2" w:space="0" w:color="000000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SubClub_2021/01/0042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NATACION LAS </w:t>
            </w:r>
            <w:r>
              <w:rPr>
                <w:spacing w:val="-2"/>
                <w:w w:val="110"/>
                <w:sz w:val="4"/>
              </w:rPr>
              <w:t>PALMAS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G35222116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WATERPOLO</w:t>
            </w:r>
            <w:r>
              <w:rPr>
                <w:spacing w:val="-2"/>
                <w:w w:val="110"/>
                <w:sz w:val="4"/>
              </w:rPr>
              <w:t> 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11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84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3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15,5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6.018,66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3º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25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6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30,00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8.367,14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14.385,80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31.232,34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45,50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330,46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14.716,26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45,50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24,90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14.741,15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47,20%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SubClub_2021/01/0043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 BALONMANO </w:t>
            </w:r>
            <w:r>
              <w:rPr>
                <w:spacing w:val="-2"/>
                <w:w w:val="110"/>
                <w:sz w:val="4"/>
              </w:rPr>
              <w:t>ZONZAMAS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G35364769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BALONMANO</w:t>
            </w:r>
            <w:r>
              <w:rPr>
                <w:spacing w:val="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119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2,5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27,5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10.678,27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18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9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55,00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15.339,76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26.018,02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60.978,00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82,50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599,18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26.617,20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82,50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45,14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26.662,34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43,72%</w:t>
            </w:r>
          </w:p>
        </w:tc>
      </w:tr>
      <w:tr>
        <w:trPr>
          <w:trHeight w:val="52" w:hRule="atLeast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SubClub_2021/01/0044</w:t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VOLEIBOL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SAYRE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MAYSER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GRAN </w:t>
            </w:r>
            <w:r>
              <w:rPr>
                <w:spacing w:val="-2"/>
                <w:w w:val="110"/>
                <w:sz w:val="4"/>
              </w:rPr>
              <w:t>CANARIA</w:t>
            </w:r>
          </w:p>
        </w:tc>
        <w:tc>
          <w:tcPr>
            <w:tcW w:w="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37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G76071505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VOLEIBOL</w:t>
            </w:r>
            <w:r>
              <w:rPr>
                <w:spacing w:val="-2"/>
                <w:w w:val="110"/>
                <w:sz w:val="4"/>
              </w:rPr>
              <w:t> 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55</w:t>
            </w:r>
          </w:p>
        </w:tc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97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184</w:t>
            </w:r>
          </w:p>
        </w:tc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6</w:t>
            </w:r>
          </w:p>
        </w:tc>
        <w:tc>
          <w:tcPr>
            <w:tcW w:w="2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67,0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26.016,14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9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115,00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32.074,04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92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84.291,52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72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226.613,83</w:t>
            </w:r>
            <w:r>
              <w:rPr>
                <w:spacing w:val="12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41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263,00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5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1.910,11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29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86.201,63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55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263,00</w:t>
            </w:r>
          </w:p>
        </w:tc>
        <w:tc>
          <w:tcPr>
            <w:tcW w:w="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89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143,91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40" w:lineRule="auto" w:before="24"/>
              <w:ind w:left="132"/>
              <w:jc w:val="lef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86.345,54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33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38,10%</w:t>
            </w:r>
          </w:p>
        </w:tc>
      </w:tr>
      <w:tr>
        <w:trPr>
          <w:trHeight w:val="53" w:hRule="atLeast"/>
        </w:trPr>
        <w:tc>
          <w:tcPr>
            <w:tcW w:w="49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VOLEIBOL</w:t>
            </w:r>
            <w:r>
              <w:rPr>
                <w:spacing w:val="-2"/>
                <w:w w:val="110"/>
                <w:sz w:val="4"/>
              </w:rPr>
              <w:t> 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33,0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12.813,92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7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13.387,42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bottom w:val="single" w:sz="2" w:space="0" w:color="000000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SubClub_2021/01/0045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BALONMANO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U.D.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VECINDARIO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G35286954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BALONMANO</w:t>
            </w:r>
            <w:r>
              <w:rPr>
                <w:spacing w:val="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11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66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13,0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5.047,91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25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18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12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40,00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11.156,19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16.204,09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10.500,00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3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5.704,09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3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0,00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10.500,00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10.500,00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0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100,00%</w:t>
            </w:r>
          </w:p>
        </w:tc>
      </w:tr>
      <w:tr>
        <w:trPr>
          <w:trHeight w:val="52" w:hRule="atLeast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SubClub_2021/01/0047</w:t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AKEKI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DE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TENERIFE</w:t>
            </w:r>
          </w:p>
        </w:tc>
        <w:tc>
          <w:tcPr>
            <w:tcW w:w="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37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G76613041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FUTBOL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55</w:t>
            </w:r>
          </w:p>
        </w:tc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56</w:t>
            </w:r>
          </w:p>
        </w:tc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84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64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04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64,0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24.851,24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100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20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17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115,00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32.074,04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92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82.350,01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72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120.976,22</w:t>
            </w:r>
            <w:r>
              <w:rPr>
                <w:spacing w:val="12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41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258,00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5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1.873,80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29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84.223,81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55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258,00</w:t>
            </w:r>
          </w:p>
        </w:tc>
        <w:tc>
          <w:tcPr>
            <w:tcW w:w="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89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141,17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40" w:lineRule="auto" w:before="24"/>
              <w:ind w:left="132"/>
              <w:jc w:val="lef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84.364,99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33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69,74%</w:t>
            </w:r>
          </w:p>
        </w:tc>
      </w:tr>
      <w:tr>
        <w:trPr>
          <w:trHeight w:val="52" w:hRule="atLeast"/>
        </w:trPr>
        <w:tc>
          <w:tcPr>
            <w:tcW w:w="49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FUTBOL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(Femenino)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F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31,0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12.037,32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20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6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13.387,42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bottom w:val="single" w:sz="2" w:space="0" w:color="000000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SubClub_2021/01/0048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MARINO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G38105938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FUTBOL</w:t>
            </w:r>
            <w:r>
              <w:rPr>
                <w:spacing w:val="9"/>
                <w:w w:val="110"/>
                <w:sz w:val="4"/>
              </w:rPr>
              <w:t> </w:t>
            </w:r>
            <w:r>
              <w:rPr>
                <w:spacing w:val="-2"/>
                <w:w w:val="110"/>
                <w:sz w:val="4"/>
              </w:rPr>
              <w:t>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11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284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24,0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9.319,21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25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20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7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33,00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9.203,85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18.523,07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5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70.000,00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1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57,00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7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413,98</w:t>
            </w:r>
            <w:r>
              <w:rPr>
                <w:spacing w:val="7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18.937,05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57,00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4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31,19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18.968,24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2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27,10%</w:t>
            </w:r>
          </w:p>
        </w:tc>
      </w:tr>
      <w:tr>
        <w:trPr>
          <w:trHeight w:val="5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" w:right="3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SubClub_2021/01/0050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1"/>
                <w:w w:val="110"/>
                <w:sz w:val="4"/>
              </w:rPr>
              <w:t> </w:t>
            </w:r>
            <w:r>
              <w:rPr>
                <w:w w:val="110"/>
                <w:sz w:val="4"/>
              </w:rPr>
              <w:t>BALONCESTO </w:t>
            </w:r>
            <w:r>
              <w:rPr>
                <w:spacing w:val="-2"/>
                <w:w w:val="110"/>
                <w:sz w:val="4"/>
              </w:rPr>
              <w:t>AGÜIMES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G35322494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BALONCESTO </w:t>
            </w:r>
            <w:r>
              <w:rPr>
                <w:spacing w:val="-2"/>
                <w:w w:val="110"/>
                <w:sz w:val="4"/>
              </w:rPr>
              <w:t>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9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179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4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0,5</w:t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2,5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17,0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6.601,11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7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3.625,76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0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10.226,87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7.226,00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63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3.000,87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1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3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0,00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7.226,00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5" w:lineRule="exact" w:before="8"/>
              <w:ind w:right="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7.226,00</w:t>
            </w:r>
            <w:r>
              <w:rPr>
                <w:b/>
                <w:spacing w:val="8"/>
                <w:w w:val="110"/>
                <w:sz w:val="4"/>
              </w:rPr>
              <w:t> </w:t>
            </w:r>
            <w:r>
              <w:rPr>
                <w:b/>
                <w:spacing w:val="-12"/>
                <w:w w:val="110"/>
                <w:sz w:val="4"/>
              </w:rPr>
              <w:t>€</w:t>
            </w:r>
          </w:p>
        </w:tc>
        <w:tc>
          <w:tcPr>
            <w:tcW w:w="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" w:lineRule="exact" w:before="8"/>
              <w:ind w:left="10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100,00%</w:t>
            </w:r>
          </w:p>
        </w:tc>
      </w:tr>
      <w:tr>
        <w:trPr>
          <w:trHeight w:val="50" w:hRule="atLeast"/>
        </w:trPr>
        <w:tc>
          <w:tcPr>
            <w:tcW w:w="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SubClub_2021/01/0051</w:t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C.D.</w:t>
            </w:r>
            <w:r>
              <w:rPr>
                <w:spacing w:val="-2"/>
                <w:w w:val="110"/>
                <w:sz w:val="4"/>
              </w:rPr>
              <w:t> CISNALTER</w:t>
            </w:r>
          </w:p>
        </w:tc>
        <w:tc>
          <w:tcPr>
            <w:tcW w:w="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37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G76618016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" w:lineRule="exact" w:before="8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VOLEIBOL</w:t>
            </w:r>
            <w:r>
              <w:rPr>
                <w:spacing w:val="-2"/>
                <w:w w:val="110"/>
                <w:sz w:val="4"/>
              </w:rPr>
              <w:t> (Masculino)</w:t>
            </w:r>
          </w:p>
        </w:tc>
        <w:tc>
          <w:tcPr>
            <w:tcW w:w="2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22</w:t>
            </w:r>
          </w:p>
        </w:tc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97"/>
              <w:jc w:val="left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169</w:t>
            </w:r>
          </w:p>
        </w:tc>
        <w:tc>
          <w:tcPr>
            <w:tcW w:w="24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0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4</w:t>
            </w:r>
          </w:p>
        </w:tc>
        <w:tc>
          <w:tcPr>
            <w:tcW w:w="2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1</w:t>
            </w:r>
          </w:p>
        </w:tc>
        <w:tc>
          <w:tcPr>
            <w:tcW w:w="2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6" w:right="3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2</w:t>
            </w: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1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4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33,0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" w:lineRule="exact"/>
              <w:ind w:left="74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12.813,92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40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7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/>
              <w:ind w:left="12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8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48,00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" w:lineRule="exact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13.387,42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92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45.900,14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9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80.000,00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82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5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41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143,00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54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1.038,58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29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46.938,72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60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97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55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143,00</w:t>
            </w:r>
          </w:p>
        </w:tc>
        <w:tc>
          <w:tcPr>
            <w:tcW w:w="35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211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78,25</w:t>
            </w:r>
            <w:r>
              <w:rPr>
                <w:spacing w:val="6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59" w:type="dxa"/>
            <w:vMerge w:val="restart"/>
            <w:tcBorders>
              <w:top w:val="single" w:sz="2" w:space="0" w:color="000000"/>
            </w:tcBorders>
            <w:shd w:val="clear" w:color="auto" w:fill="FFF1CC"/>
          </w:tcPr>
          <w:p>
            <w:pPr>
              <w:pStyle w:val="TableParagraph"/>
              <w:spacing w:line="240" w:lineRule="auto" w:before="24"/>
              <w:ind w:left="132"/>
              <w:jc w:val="left"/>
              <w:rPr>
                <w:b/>
                <w:sz w:val="4"/>
              </w:rPr>
            </w:pPr>
            <w:r>
              <w:rPr>
                <w:b/>
                <w:spacing w:val="-2"/>
                <w:w w:val="110"/>
                <w:sz w:val="4"/>
              </w:rPr>
              <w:t>47.016,97</w:t>
            </w:r>
            <w:r>
              <w:rPr>
                <w:b/>
                <w:spacing w:val="9"/>
                <w:w w:val="110"/>
                <w:sz w:val="4"/>
              </w:rPr>
              <w:t> </w:t>
            </w:r>
            <w:r>
              <w:rPr>
                <w:b/>
                <w:spacing w:val="-10"/>
                <w:w w:val="110"/>
                <w:sz w:val="4"/>
              </w:rPr>
              <w:t>€</w:t>
            </w:r>
          </w:p>
        </w:tc>
        <w:tc>
          <w:tcPr>
            <w:tcW w:w="281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133"/>
              <w:jc w:val="lef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58,77%</w:t>
            </w:r>
          </w:p>
        </w:tc>
      </w:tr>
      <w:tr>
        <w:trPr>
          <w:trHeight w:val="47" w:hRule="atLeast"/>
        </w:trPr>
        <w:tc>
          <w:tcPr>
            <w:tcW w:w="49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" w:lineRule="exact" w:before="1"/>
              <w:ind w:left="13"/>
              <w:jc w:val="left"/>
              <w:rPr>
                <w:sz w:val="4"/>
              </w:rPr>
            </w:pPr>
            <w:r>
              <w:rPr>
                <w:w w:val="110"/>
                <w:sz w:val="4"/>
              </w:rPr>
              <w:t>VOLEIBOL</w:t>
            </w:r>
            <w:r>
              <w:rPr>
                <w:spacing w:val="-2"/>
                <w:w w:val="110"/>
                <w:sz w:val="4"/>
              </w:rPr>
              <w:t> (Masculino)</w:t>
            </w:r>
          </w:p>
        </w:tc>
        <w:tc>
          <w:tcPr>
            <w:tcW w:w="248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 w:before="1"/>
              <w:ind w:left="14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3ª</w:t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 w:before="1"/>
              <w:ind w:left="20" w:right="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11</w:t>
            </w:r>
          </w:p>
        </w:tc>
        <w:tc>
          <w:tcPr>
            <w:tcW w:w="24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 w:before="1"/>
              <w:ind w:left="22" w:right="1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M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 w:before="1"/>
              <w:ind w:left="25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20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 w:before="1"/>
              <w:ind w:right="4"/>
              <w:jc w:val="right"/>
              <w:rPr>
                <w:sz w:val="4"/>
              </w:rPr>
            </w:pPr>
            <w:r>
              <w:rPr>
                <w:spacing w:val="-4"/>
                <w:w w:val="110"/>
                <w:sz w:val="4"/>
              </w:rPr>
              <w:t>22,0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" w:lineRule="exact" w:before="1"/>
              <w:ind w:left="97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8.542,61</w:t>
            </w:r>
            <w:r>
              <w:rPr>
                <w:spacing w:val="10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24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 w:before="1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3ª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 w:before="1"/>
              <w:ind w:left="20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25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 w:before="1"/>
              <w:ind w:left="19" w:right="1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NO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 w:before="1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0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 w:before="1"/>
              <w:ind w:left="15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 w:before="1"/>
              <w:ind w:left="16"/>
              <w:rPr>
                <w:sz w:val="4"/>
              </w:rPr>
            </w:pPr>
            <w:r>
              <w:rPr>
                <w:spacing w:val="-10"/>
                <w:w w:val="110"/>
                <w:sz w:val="4"/>
              </w:rPr>
              <w:t>9</w:t>
            </w:r>
          </w:p>
        </w:tc>
        <w:tc>
          <w:tcPr>
            <w:tcW w:w="2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 w:before="1"/>
              <w:ind w:left="12"/>
              <w:rPr>
                <w:sz w:val="4"/>
              </w:rPr>
            </w:pPr>
            <w:r>
              <w:rPr>
                <w:spacing w:val="-5"/>
                <w:w w:val="110"/>
                <w:sz w:val="4"/>
              </w:rPr>
              <w:t>15</w:t>
            </w:r>
          </w:p>
        </w:tc>
        <w:tc>
          <w:tcPr>
            <w:tcW w:w="2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" w:lineRule="exact" w:before="1"/>
              <w:ind w:left="76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40,00</w:t>
            </w: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" w:lineRule="exact" w:before="1"/>
              <w:ind w:right="7"/>
              <w:jc w:val="right"/>
              <w:rPr>
                <w:sz w:val="4"/>
              </w:rPr>
            </w:pPr>
            <w:r>
              <w:rPr>
                <w:spacing w:val="-2"/>
                <w:w w:val="110"/>
                <w:sz w:val="4"/>
              </w:rPr>
              <w:t>11.156,19</w:t>
            </w:r>
            <w:r>
              <w:rPr>
                <w:spacing w:val="11"/>
                <w:w w:val="110"/>
                <w:sz w:val="4"/>
              </w:rPr>
              <w:t> </w:t>
            </w:r>
            <w:r>
              <w:rPr>
                <w:spacing w:val="-10"/>
                <w:w w:val="110"/>
                <w:sz w:val="4"/>
              </w:rPr>
              <w:t>€</w:t>
            </w:r>
          </w:p>
        </w:tc>
        <w:tc>
          <w:tcPr>
            <w:tcW w:w="323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8738" w:val="left" w:leader="none"/>
          <w:tab w:pos="9961" w:val="left" w:leader="none"/>
        </w:tabs>
        <w:spacing w:before="45"/>
        <w:ind w:left="6223" w:right="0" w:firstLine="0"/>
        <w:jc w:val="left"/>
        <w:rPr>
          <w:sz w:val="4"/>
        </w:rPr>
      </w:pPr>
      <w:r>
        <w:rPr>
          <w:w w:val="110"/>
          <w:sz w:val="4"/>
        </w:rPr>
        <w:t>1983,0</w:t>
      </w:r>
      <w:r>
        <w:rPr>
          <w:spacing w:val="50"/>
          <w:w w:val="110"/>
          <w:sz w:val="4"/>
        </w:rPr>
        <w:t> </w:t>
      </w:r>
      <w:r>
        <w:rPr>
          <w:w w:val="110"/>
          <w:sz w:val="4"/>
        </w:rPr>
        <w:t>770.000,00</w:t>
      </w:r>
      <w:r>
        <w:rPr>
          <w:spacing w:val="-2"/>
          <w:w w:val="110"/>
          <w:sz w:val="4"/>
        </w:rPr>
        <w:t> </w:t>
      </w:r>
      <w:r>
        <w:rPr>
          <w:spacing w:val="-10"/>
          <w:w w:val="110"/>
          <w:sz w:val="4"/>
        </w:rPr>
        <w:t>€</w:t>
      </w:r>
      <w:r>
        <w:rPr>
          <w:sz w:val="4"/>
        </w:rPr>
        <w:tab/>
      </w:r>
      <w:r>
        <w:rPr>
          <w:w w:val="110"/>
          <w:sz w:val="4"/>
        </w:rPr>
        <w:t>3944,00</w:t>
      </w:r>
      <w:r>
        <w:rPr>
          <w:spacing w:val="74"/>
          <w:w w:val="110"/>
          <w:sz w:val="4"/>
        </w:rPr>
        <w:t> </w:t>
      </w:r>
      <w:r>
        <w:rPr>
          <w:w w:val="110"/>
          <w:sz w:val="4"/>
        </w:rPr>
        <w:t>1.100.000,00</w:t>
      </w:r>
      <w:r>
        <w:rPr>
          <w:spacing w:val="-3"/>
          <w:w w:val="110"/>
          <w:sz w:val="4"/>
        </w:rPr>
        <w:t> </w:t>
      </w:r>
      <w:r>
        <w:rPr>
          <w:w w:val="110"/>
          <w:sz w:val="4"/>
        </w:rPr>
        <w:t>€</w:t>
      </w:r>
      <w:r>
        <w:rPr>
          <w:spacing w:val="40"/>
          <w:w w:val="110"/>
          <w:sz w:val="4"/>
        </w:rPr>
        <w:t> </w:t>
      </w:r>
      <w:r>
        <w:rPr>
          <w:w w:val="110"/>
          <w:sz w:val="4"/>
        </w:rPr>
        <w:t>1.870.000,00</w:t>
      </w:r>
      <w:r>
        <w:rPr>
          <w:spacing w:val="-2"/>
          <w:w w:val="110"/>
          <w:sz w:val="4"/>
        </w:rPr>
        <w:t> </w:t>
      </w:r>
      <w:r>
        <w:rPr>
          <w:spacing w:val="-10"/>
          <w:w w:val="110"/>
          <w:sz w:val="4"/>
        </w:rPr>
        <w:t>€</w:t>
      </w:r>
      <w:r>
        <w:rPr>
          <w:sz w:val="4"/>
        </w:rPr>
        <w:tab/>
      </w:r>
      <w:r>
        <w:rPr>
          <w:w w:val="110"/>
          <w:sz w:val="4"/>
        </w:rPr>
        <w:t>40.308,46</w:t>
      </w:r>
      <w:r>
        <w:rPr>
          <w:spacing w:val="-3"/>
          <w:w w:val="110"/>
          <w:sz w:val="4"/>
        </w:rPr>
        <w:t> </w:t>
      </w:r>
      <w:r>
        <w:rPr>
          <w:w w:val="110"/>
          <w:sz w:val="4"/>
        </w:rPr>
        <w:t>€</w:t>
      </w:r>
      <w:r>
        <w:rPr>
          <w:spacing w:val="27"/>
          <w:w w:val="110"/>
          <w:sz w:val="4"/>
        </w:rPr>
        <w:t> </w:t>
      </w:r>
      <w:r>
        <w:rPr>
          <w:w w:val="110"/>
          <w:sz w:val="4"/>
        </w:rPr>
        <w:t>5550,00</w:t>
      </w:r>
      <w:r>
        <w:rPr>
          <w:spacing w:val="61"/>
          <w:w w:val="110"/>
          <w:sz w:val="4"/>
        </w:rPr>
        <w:t>  </w:t>
      </w:r>
      <w:r>
        <w:rPr>
          <w:w w:val="110"/>
          <w:sz w:val="4"/>
        </w:rPr>
        <w:t>40.308,46</w:t>
      </w:r>
      <w:r>
        <w:rPr>
          <w:spacing w:val="-1"/>
          <w:w w:val="110"/>
          <w:sz w:val="4"/>
        </w:rPr>
        <w:t> </w:t>
      </w:r>
      <w:r>
        <w:rPr>
          <w:w w:val="110"/>
          <w:sz w:val="4"/>
        </w:rPr>
        <w:t>€</w:t>
      </w:r>
      <w:r>
        <w:rPr>
          <w:spacing w:val="79"/>
          <w:w w:val="110"/>
          <w:sz w:val="4"/>
        </w:rPr>
        <w:t> </w:t>
      </w:r>
      <w:r>
        <w:rPr>
          <w:w w:val="110"/>
          <w:sz w:val="4"/>
        </w:rPr>
        <w:t>1.870.000,00</w:t>
      </w:r>
      <w:r>
        <w:rPr>
          <w:spacing w:val="-3"/>
          <w:w w:val="110"/>
          <w:sz w:val="4"/>
        </w:rPr>
        <w:t> </w:t>
      </w:r>
      <w:r>
        <w:rPr>
          <w:w w:val="110"/>
          <w:sz w:val="4"/>
        </w:rPr>
        <w:t>€</w:t>
      </w:r>
      <w:r>
        <w:rPr>
          <w:spacing w:val="72"/>
          <w:w w:val="110"/>
          <w:sz w:val="4"/>
        </w:rPr>
        <w:t>  </w:t>
      </w:r>
      <w:r>
        <w:rPr>
          <w:w w:val="110"/>
          <w:sz w:val="4"/>
        </w:rPr>
        <w:t>2.896,79</w:t>
      </w:r>
      <w:r>
        <w:rPr>
          <w:spacing w:val="-2"/>
          <w:w w:val="110"/>
          <w:sz w:val="4"/>
        </w:rPr>
        <w:t> </w:t>
      </w:r>
      <w:r>
        <w:rPr>
          <w:w w:val="110"/>
          <w:sz w:val="4"/>
        </w:rPr>
        <w:t>€</w:t>
      </w:r>
      <w:r>
        <w:rPr>
          <w:spacing w:val="41"/>
          <w:w w:val="110"/>
          <w:sz w:val="4"/>
        </w:rPr>
        <w:t> </w:t>
      </w:r>
      <w:r>
        <w:rPr>
          <w:w w:val="110"/>
          <w:sz w:val="4"/>
        </w:rPr>
        <w:t>5294,00</w:t>
      </w:r>
      <w:r>
        <w:rPr>
          <w:spacing w:val="72"/>
          <w:w w:val="110"/>
          <w:sz w:val="4"/>
        </w:rPr>
        <w:t>  </w:t>
      </w:r>
      <w:r>
        <w:rPr>
          <w:w w:val="110"/>
          <w:sz w:val="4"/>
        </w:rPr>
        <w:t>2.896,79</w:t>
      </w:r>
      <w:r>
        <w:rPr>
          <w:spacing w:val="-2"/>
          <w:w w:val="110"/>
          <w:sz w:val="4"/>
        </w:rPr>
        <w:t> </w:t>
      </w:r>
      <w:r>
        <w:rPr>
          <w:w w:val="110"/>
          <w:sz w:val="4"/>
        </w:rPr>
        <w:t>€</w:t>
      </w:r>
      <w:r>
        <w:rPr>
          <w:spacing w:val="78"/>
          <w:w w:val="110"/>
          <w:sz w:val="4"/>
        </w:rPr>
        <w:t> </w:t>
      </w:r>
      <w:r>
        <w:rPr>
          <w:w w:val="110"/>
          <w:sz w:val="4"/>
        </w:rPr>
        <w:t>1.870.000,00</w:t>
      </w:r>
      <w:r>
        <w:rPr>
          <w:spacing w:val="-2"/>
          <w:w w:val="110"/>
          <w:sz w:val="4"/>
        </w:rPr>
        <w:t> </w:t>
      </w:r>
      <w:r>
        <w:rPr>
          <w:w w:val="110"/>
          <w:sz w:val="4"/>
        </w:rPr>
        <w:t>€</w:t>
      </w:r>
      <w:r>
        <w:rPr>
          <w:spacing w:val="61"/>
          <w:w w:val="110"/>
          <w:sz w:val="4"/>
        </w:rPr>
        <w:t>  </w:t>
      </w:r>
      <w:r>
        <w:rPr>
          <w:spacing w:val="-2"/>
          <w:w w:val="110"/>
          <w:sz w:val="4"/>
        </w:rPr>
        <w:t>60,78%</w:t>
      </w:r>
    </w:p>
    <w:p>
      <w:pPr>
        <w:tabs>
          <w:tab w:pos="8689" w:val="left" w:leader="none"/>
        </w:tabs>
        <w:spacing w:line="61" w:lineRule="exact"/>
        <w:ind w:left="6152" w:right="0" w:firstLine="0"/>
        <w:rPr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325120" cy="39370"/>
                <wp:effectExtent l="9525" t="0" r="0" b="8254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25120" cy="39370"/>
                          <a:chExt cx="325120" cy="39370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131564" y="1185"/>
                            <a:ext cx="192405" cy="36830"/>
                          </a:xfrm>
                          <a:prstGeom prst="rect">
                            <a:avLst/>
                          </a:prstGeom>
                          <a:ln w="23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46" w:lineRule="exact" w:before="8"/>
                                <w:ind w:left="52" w:right="0" w:firstLine="0"/>
                                <w:jc w:val="left"/>
                                <w:rPr>
                                  <w:sz w:val="4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4"/>
                                </w:rPr>
                                <w:t>388,3005547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85" y="1185"/>
                            <a:ext cx="130810" cy="36830"/>
                          </a:xfrm>
                          <a:prstGeom prst="rect">
                            <a:avLst/>
                          </a:prstGeom>
                          <a:ln w="23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11" w:right="0" w:firstLine="0"/>
                                <w:jc w:val="left"/>
                                <w:rPr>
                                  <w:b/>
                                  <w:sz w:val="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5"/>
                                  <w:sz w:val="3"/>
                                </w:rPr>
                                <w:t>VALOR</w:t>
                              </w:r>
                              <w:r>
                                <w:rPr>
                                  <w:b/>
                                  <w:spacing w:val="7"/>
                                  <w:w w:val="125"/>
                                  <w:sz w:val="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25"/>
                                  <w:sz w:val="3"/>
                                </w:rPr>
                                <w:t>€/P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6pt;height:3.1pt;mso-position-horizontal-relative:char;mso-position-vertical-relative:line" id="docshapegroup3" coordorigin="0,0" coordsize="512,62">
                <v:shape style="position:absolute;left:207;top:1;width:303;height:58" type="#_x0000_t202" id="docshape4" filled="false" stroked="true" strokeweight=".186647pt" strokecolor="#000000">
                  <v:textbox inset="0,0,0,0">
                    <w:txbxContent>
                      <w:p>
                        <w:pPr>
                          <w:spacing w:line="46" w:lineRule="exact" w:before="8"/>
                          <w:ind w:left="52" w:right="0" w:firstLine="0"/>
                          <w:jc w:val="left"/>
                          <w:rPr>
                            <w:sz w:val="4"/>
                          </w:rPr>
                        </w:pPr>
                        <w:r>
                          <w:rPr>
                            <w:spacing w:val="-2"/>
                            <w:w w:val="110"/>
                            <w:sz w:val="4"/>
                          </w:rPr>
                          <w:t>388,3005547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;top:1;width:206;height:58" type="#_x0000_t202" id="docshape5" filled="false" stroked="true" strokeweight=".186671pt" strokecolor="#000000">
                  <v:textbox inset="0,0,0,0">
                    <w:txbxContent>
                      <w:p>
                        <w:pPr>
                          <w:spacing w:before="10"/>
                          <w:ind w:left="11" w:right="0" w:firstLine="0"/>
                          <w:jc w:val="left"/>
                          <w:rPr>
                            <w:b/>
                            <w:sz w:val="3"/>
                          </w:rPr>
                        </w:pPr>
                        <w:r>
                          <w:rPr>
                            <w:b/>
                            <w:spacing w:val="-2"/>
                            <w:w w:val="125"/>
                            <w:sz w:val="3"/>
                          </w:rPr>
                          <w:t>VALOR</w:t>
                        </w:r>
                        <w:r>
                          <w:rPr>
                            <w:b/>
                            <w:spacing w:val="7"/>
                            <w:w w:val="125"/>
                            <w:sz w:val="3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25"/>
                            <w:sz w:val="3"/>
                          </w:rPr>
                          <w:t>€/P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position w:val="0"/>
          <w:sz w:val="6"/>
        </w:rPr>
      </w:r>
      <w:r>
        <w:rPr>
          <w:position w:val="0"/>
          <w:sz w:val="6"/>
        </w:rPr>
        <w:tab/>
      </w: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361950" cy="39370"/>
                <wp:effectExtent l="9525" t="0" r="0" b="8254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61950" cy="39370"/>
                          <a:chExt cx="361950" cy="3937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131563" y="1185"/>
                            <a:ext cx="229235" cy="36830"/>
                          </a:xfrm>
                          <a:prstGeom prst="rect">
                            <a:avLst/>
                          </a:prstGeom>
                          <a:ln w="23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46" w:lineRule="exact" w:before="8"/>
                                <w:ind w:left="110" w:right="0" w:firstLine="0"/>
                                <w:jc w:val="left"/>
                                <w:rPr>
                                  <w:sz w:val="4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4"/>
                                </w:rPr>
                                <w:t>278,9046653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85" y="1185"/>
                            <a:ext cx="130810" cy="36830"/>
                          </a:xfrm>
                          <a:prstGeom prst="rect">
                            <a:avLst/>
                          </a:prstGeom>
                          <a:ln w="23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11" w:right="0" w:firstLine="0"/>
                                <w:jc w:val="left"/>
                                <w:rPr>
                                  <w:b/>
                                  <w:sz w:val="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5"/>
                                  <w:sz w:val="3"/>
                                </w:rPr>
                                <w:t>VALOR</w:t>
                              </w:r>
                              <w:r>
                                <w:rPr>
                                  <w:b/>
                                  <w:spacing w:val="7"/>
                                  <w:w w:val="125"/>
                                  <w:sz w:val="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25"/>
                                  <w:sz w:val="3"/>
                                </w:rPr>
                                <w:t>€/P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.5pt;height:3.1pt;mso-position-horizontal-relative:char;mso-position-vertical-relative:line" id="docshapegroup6" coordorigin="0,0" coordsize="570,62">
                <v:shape style="position:absolute;left:207;top:1;width:361;height:58" type="#_x0000_t202" id="docshape7" filled="false" stroked="true" strokeweight=".186647pt" strokecolor="#000000">
                  <v:textbox inset="0,0,0,0">
                    <w:txbxContent>
                      <w:p>
                        <w:pPr>
                          <w:spacing w:line="46" w:lineRule="exact" w:before="8"/>
                          <w:ind w:left="110" w:right="0" w:firstLine="0"/>
                          <w:jc w:val="left"/>
                          <w:rPr>
                            <w:sz w:val="4"/>
                          </w:rPr>
                        </w:pPr>
                        <w:r>
                          <w:rPr>
                            <w:spacing w:val="-2"/>
                            <w:w w:val="110"/>
                            <w:sz w:val="4"/>
                          </w:rPr>
                          <w:t>278,9046653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;top:1;width:206;height:58" type="#_x0000_t202" id="docshape8" filled="false" stroked="true" strokeweight=".186647pt" strokecolor="#000000">
                  <v:textbox inset="0,0,0,0">
                    <w:txbxContent>
                      <w:p>
                        <w:pPr>
                          <w:spacing w:before="10"/>
                          <w:ind w:left="11" w:right="0" w:firstLine="0"/>
                          <w:jc w:val="left"/>
                          <w:rPr>
                            <w:b/>
                            <w:sz w:val="3"/>
                          </w:rPr>
                        </w:pPr>
                        <w:r>
                          <w:rPr>
                            <w:b/>
                            <w:spacing w:val="-2"/>
                            <w:w w:val="125"/>
                            <w:sz w:val="3"/>
                          </w:rPr>
                          <w:t>VALOR</w:t>
                        </w:r>
                        <w:r>
                          <w:rPr>
                            <w:b/>
                            <w:spacing w:val="7"/>
                            <w:w w:val="125"/>
                            <w:sz w:val="3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25"/>
                            <w:sz w:val="3"/>
                          </w:rPr>
                          <w:t>€/P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4" w:after="0"/>
        <w:rPr>
          <w:sz w:val="20"/>
        </w:rPr>
      </w:pPr>
    </w:p>
    <w:tbl>
      <w:tblPr>
        <w:tblW w:w="0" w:type="auto"/>
        <w:jc w:val="left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</w:t>
            </w:r>
            <w:r>
              <w:rPr>
                <w:rFonts w:ascii="Arial MT" w:hAnsi="Arial MT"/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line="240" w:lineRule="auto" w:before="22"/>
              <w:ind w:left="4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MANUEL LOPEZ SANTANA - DIRECTOR/A </w:t>
            </w:r>
            <w:r>
              <w:rPr>
                <w:rFonts w:ascii="Arial MT"/>
                <w:spacing w:val="-2"/>
                <w:sz w:val="12"/>
              </w:rPr>
              <w:t>GENERAL</w:t>
            </w:r>
          </w:p>
        </w:tc>
        <w:tc>
          <w:tcPr>
            <w:tcW w:w="1860" w:type="dxa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14/04/2021 - </w:t>
            </w:r>
            <w:r>
              <w:rPr>
                <w:rFonts w:ascii="Arial MT"/>
                <w:spacing w:val="-2"/>
                <w:sz w:val="12"/>
              </w:rPr>
              <w:t>12:09:32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</w:t>
            </w:r>
            <w:r>
              <w:rPr>
                <w:rFonts w:ascii="Arial MT" w:hAnsi="Arial MT"/>
                <w:spacing w:val="-2"/>
                <w:sz w:val="12"/>
              </w:rPr>
              <w:t>electrónicamente:</w:t>
            </w:r>
          </w:p>
        </w:tc>
      </w:tr>
      <w:tr>
        <w:trPr>
          <w:trHeight w:val="187" w:hRule="atLeast"/>
        </w:trPr>
        <w:tc>
          <w:tcPr>
            <w:tcW w:w="8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4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384 / 2021 - Tomo: 1 - Libro: 594 - Fecha: 14/04/2021 </w:t>
            </w:r>
            <w:r>
              <w:rPr>
                <w:rFonts w:ascii="Arial MT" w:hAnsi="Arial MT"/>
                <w:spacing w:val="-2"/>
                <w:sz w:val="12"/>
              </w:rPr>
              <w:t>12:18:17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2"/>
              <w:ind w:left="4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14/04/2021 - </w:t>
            </w:r>
            <w:r>
              <w:rPr>
                <w:rFonts w:ascii="Arial MT"/>
                <w:spacing w:val="-2"/>
                <w:sz w:val="12"/>
              </w:rPr>
              <w:t>12:18:17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48"/>
              <w:jc w:val="left"/>
              <w:rPr>
                <w:sz w:val="12"/>
              </w:rPr>
            </w:pPr>
          </w:p>
          <w:p>
            <w:pPr>
              <w:pStyle w:val="TableParagraph"/>
              <w:spacing w:line="225" w:lineRule="auto" w:before="0"/>
              <w:ind w:left="40" w:right="5786"/>
              <w:jc w:val="left"/>
              <w:rPr>
                <w:rFonts w:ascii="Courier New" w:hAnsi="Courier New"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4621824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-115820</wp:posOffset>
                      </wp:positionV>
                      <wp:extent cx="3153410" cy="46799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15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9.119747pt;width:248.3pt;height:36.85pt;mso-position-horizontal-relative:column;mso-position-vertical-relative:paragraph;z-index:-18694656" id="docshapegroup9" coordorigin="4802,-182" coordsize="4966,737">
                      <v:shape style="position:absolute;left:4802;top:-183;width:4955;height:735" type="#_x0000_t75" id="docshape1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4622336">
                      <wp:simplePos x="0" y="0"/>
                      <wp:positionH relativeFrom="column">
                        <wp:posOffset>6303063</wp:posOffset>
                      </wp:positionH>
                      <wp:positionV relativeFrom="paragraph">
                        <wp:posOffset>-52013</wp:posOffset>
                      </wp:positionV>
                      <wp:extent cx="340360" cy="34036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9" name="Image 19">
                                  <a:hlinkClick r:id="rId14"/>
                                </pic:cNvPr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7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23pt;margin-top:-4.095525pt;width:26.8pt;height:26.8pt;mso-position-horizontal-relative:column;mso-position-vertical-relative:paragraph;z-index:-18694144" id="docshapegroup11" coordorigin="9926,-82" coordsize="536,536">
                      <v:shape style="position:absolute;left:9926;top:-82;width:533;height:533" type="#_x0000_t75" id="docshape12" href="https://sede.gobcan.es/sede/verifica_doc?codigo_nde=0WKsBwxTbrPAA3vn0FC7YCyAzwmHQpcjT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/>
                <w:sz w:val="12"/>
              </w:rPr>
              <w:t>En la dirección https://sede.gobcan.es/sede/verifica_doc?codigo_nde= puede ser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comprobada la autenticidad de esta copia, mediante el número de documento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electrónico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siguiente:</w:t>
            </w:r>
            <w:r>
              <w:rPr>
                <w:rFonts w:ascii="Arial MT" w:hAnsi="Arial MT"/>
                <w:spacing w:val="33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0WKsBwxTbrPAA3vn0FC7YCyAzwmHQpcjT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14/04/2021 - </w:t>
            </w:r>
            <w:r>
              <w:rPr>
                <w:rFonts w:ascii="Arial MT"/>
                <w:spacing w:val="-2"/>
                <w:sz w:val="12"/>
              </w:rPr>
              <w:t>12:18:32</w:t>
            </w:r>
          </w:p>
        </w:tc>
      </w:tr>
    </w:tbl>
    <w:sectPr>
      <w:headerReference w:type="default" r:id="rId9"/>
      <w:footerReference w:type="default" r:id="rId10"/>
      <w:pgSz w:w="16840" w:h="11900" w:orient="landscape"/>
      <w:pgMar w:header="0" w:footer="0" w:top="1140" w:bottom="280" w:left="2040" w:right="2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Calibri">
    <w:altName w:val="Calibri"/>
    <w:charset w:val="1"/>
    <w:family w:val="roman"/>
    <w:pitch w:val="variable"/>
  </w:font>
  <w:font w:name="Bahnschrift">
    <w:altName w:val="Bahnschrif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390715</wp:posOffset>
              </wp:positionH>
              <wp:positionV relativeFrom="page">
                <wp:posOffset>9343135</wp:posOffset>
              </wp:positionV>
              <wp:extent cx="6775450" cy="10826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775450" cy="1082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8679"/>
                            <w:gridCol w:w="1860"/>
                          </w:tblGrid>
                          <w:tr>
                            <w:trPr>
                              <w:trHeight w:val="150" w:hRule="atLeast"/>
                            </w:trPr>
                            <w:tc>
                              <w:tcPr>
                                <w:tcW w:w="8679" w:type="dxa"/>
                                <w:tcBorders>
                                  <w:right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28" w:lineRule="exact" w:before="2"/>
                                  <w:ind w:left="40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Este documento ha sido firmado electrónicamente 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1860" w:type="dxa"/>
                                <w:tcBorders>
                                  <w:left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40" w:lineRule="auto" w:before="0"/>
                                  <w:jc w:val="left"/>
                                  <w:rPr>
                                    <w:rFonts w:ascii="Times New Roman"/>
                                    <w:sz w:val="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190" w:hRule="atLeast"/>
                            </w:trPr>
                            <w:tc>
                              <w:tcPr>
                                <w:tcW w:w="8679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40"/>
                                  <w:jc w:val="left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MANUEL LOPEZ SANTANA - DIRECTOR/A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GENERAL</w:t>
                                </w:r>
                              </w:p>
                            </w:tc>
                            <w:tc>
                              <w:tcPr>
                                <w:tcW w:w="1860" w:type="dxa"/>
                              </w:tcPr>
                              <w:p>
                                <w:pPr>
                                  <w:pStyle w:val="TableParagraph"/>
                                  <w:spacing w:line="128" w:lineRule="exact" w:before="42"/>
                                  <w:ind w:left="40"/>
                                  <w:jc w:val="left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14/04/2021 -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12:09:32</w:t>
                                </w:r>
                              </w:p>
                            </w:tc>
                          </w:tr>
                          <w:tr>
                            <w:trPr>
                              <w:trHeight w:val="150" w:hRule="atLeast"/>
                            </w:trPr>
                            <w:tc>
                              <w:tcPr>
                                <w:tcW w:w="10539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line="128" w:lineRule="exact" w:before="2"/>
                                  <w:ind w:left="40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Este documento ha sido registrado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electrónicamente:</w:t>
                                </w:r>
                              </w:p>
                            </w:tc>
                          </w:tr>
                          <w:tr>
                            <w:trPr>
                              <w:trHeight w:val="187" w:hRule="atLeast"/>
                            </w:trPr>
                            <w:tc>
                              <w:tcPr>
                                <w:tcW w:w="8679" w:type="dxa"/>
                                <w:tcBorders>
                                  <w:bottom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40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RESOLUCION - Nº: 384 / 2021 - Tomo: 1 - Libro: 594 - Fecha: 14/04/2021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12:18:17</w:t>
                                </w:r>
                              </w:p>
                            </w:tc>
                            <w:tc>
                              <w:tcPr>
                                <w:tcW w:w="1860" w:type="dxa"/>
                                <w:tcBorders>
                                  <w:bottom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25" w:lineRule="exact" w:before="42"/>
                                  <w:ind w:left="40"/>
                                  <w:jc w:val="left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14/04/2021 -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12:18:17</w:t>
                                </w:r>
                              </w:p>
                            </w:tc>
                          </w:tr>
                          <w:tr>
                            <w:trPr>
                              <w:trHeight w:val="763" w:hRule="atLeast"/>
                            </w:trPr>
                            <w:tc>
                              <w:tcPr>
                                <w:tcW w:w="10539" w:type="dxa"/>
                                <w:gridSpan w:val="2"/>
                                <w:tcBorders>
                                  <w:top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40" w:lineRule="auto" w:before="56"/>
                                  <w:jc w:val="left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line="225" w:lineRule="auto" w:before="1"/>
                                  <w:ind w:left="40" w:right="5786"/>
                                  <w:jc w:val="left"/>
                                  <w:rPr>
                                    <w:rFonts w:ascii="Courier New" w:hAnsi="Courier New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En la dirección https://sede.gobcan.es/sede/verifica_doc?codigo_nde= puede ser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comprobada la autenticidad de esta copia, mediante el número de documento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electrónico</w:t>
                                </w:r>
                                <w:r>
                                  <w:rPr>
                                    <w:rFonts w:ascii="Arial MT" w:hAnsi="Arial MT"/>
                                    <w:spacing w:val="-9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siguiente:</w:t>
                                </w:r>
                                <w:r>
                                  <w:rPr>
                                    <w:rFonts w:ascii="Arial MT" w:hAnsi="Arial MT"/>
                                    <w:spacing w:val="3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Courier New" w:hAnsi="Courier New"/>
                                    <w:sz w:val="16"/>
                                  </w:rPr>
                                  <w:t>0WKsBwxTbrPAA3vn0FC7YCyAzwmHQpcjT</w:t>
                                </w:r>
                              </w:p>
                            </w:tc>
                          </w:tr>
                          <w:tr>
                            <w:trPr>
                              <w:trHeight w:val="190" w:hRule="atLeast"/>
                            </w:trPr>
                            <w:tc>
                              <w:tcPr>
                                <w:tcW w:w="10539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line="128" w:lineRule="exact" w:before="42"/>
                                  <w:ind w:left="40"/>
                                  <w:jc w:val="left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El presente documento ha sido descargado el 14/04/2021 -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12:18:32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764999pt;margin-top:735.679993pt;width:533.5pt;height:85.2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8679"/>
                      <w:gridCol w:w="1860"/>
                    </w:tblGrid>
                    <w:tr>
                      <w:trPr>
                        <w:trHeight w:val="150" w:hRule="atLeast"/>
                      </w:trPr>
                      <w:tc>
                        <w:tcPr>
                          <w:tcW w:w="8679" w:type="dxa"/>
                          <w:tcBorders>
                            <w:right w:val="nil"/>
                          </w:tcBorders>
                        </w:tcPr>
                        <w:p>
                          <w:pPr>
                            <w:pStyle w:val="TableParagraph"/>
                            <w:spacing w:line="128" w:lineRule="exact" w:before="2"/>
                            <w:ind w:left="4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Este documento ha sido firmado electrónicamente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1860" w:type="dxa"/>
                          <w:tcBorders>
                            <w:left w:val="nil"/>
                          </w:tcBorders>
                        </w:tcPr>
                        <w:p>
                          <w:pPr>
                            <w:pStyle w:val="TableParagraph"/>
                            <w:spacing w:line="240" w:lineRule="auto" w:before="0"/>
                            <w:jc w:val="left"/>
                            <w:rPr>
                              <w:rFonts w:ascii="Times New Roman"/>
                              <w:sz w:val="8"/>
                            </w:rPr>
                          </w:pPr>
                        </w:p>
                      </w:tc>
                    </w:tr>
                    <w:tr>
                      <w:trPr>
                        <w:trHeight w:val="190" w:hRule="atLeast"/>
                      </w:trPr>
                      <w:tc>
                        <w:tcPr>
                          <w:tcW w:w="8679" w:type="dxa"/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40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MANUEL LOPEZ SANTANA - DIRECTOR/A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GENERAL</w:t>
                          </w:r>
                        </w:p>
                      </w:tc>
                      <w:tc>
                        <w:tcPr>
                          <w:tcW w:w="1860" w:type="dxa"/>
                        </w:tcPr>
                        <w:p>
                          <w:pPr>
                            <w:pStyle w:val="TableParagraph"/>
                            <w:spacing w:line="128" w:lineRule="exact" w:before="42"/>
                            <w:ind w:left="40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14/04/2021 -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12:09:32</w:t>
                          </w:r>
                        </w:p>
                      </w:tc>
                    </w:tr>
                    <w:tr>
                      <w:trPr>
                        <w:trHeight w:val="150" w:hRule="atLeast"/>
                      </w:trPr>
                      <w:tc>
                        <w:tcPr>
                          <w:tcW w:w="10539" w:type="dxa"/>
                          <w:gridSpan w:val="2"/>
                        </w:tcPr>
                        <w:p>
                          <w:pPr>
                            <w:pStyle w:val="TableParagraph"/>
                            <w:spacing w:line="128" w:lineRule="exact" w:before="2"/>
                            <w:ind w:left="4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Este documento ha sido registrado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electrónicamente:</w:t>
                          </w:r>
                        </w:p>
                      </w:tc>
                    </w:tr>
                    <w:tr>
                      <w:trPr>
                        <w:trHeight w:val="187" w:hRule="atLeast"/>
                      </w:trPr>
                      <w:tc>
                        <w:tcPr>
                          <w:tcW w:w="8679" w:type="dxa"/>
                          <w:tcBorders>
                            <w:bottom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4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RESOLUCION - Nº: 384 / 2021 - Tomo: 1 - Libro: 594 - Fecha: 14/04/2021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12:18:17</w:t>
                          </w:r>
                        </w:p>
                      </w:tc>
                      <w:tc>
                        <w:tcPr>
                          <w:tcW w:w="1860" w:type="dxa"/>
                          <w:tcBorders>
                            <w:bottom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25" w:lineRule="exact" w:before="42"/>
                            <w:ind w:left="40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14/04/2021 -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12:18:17</w:t>
                          </w:r>
                        </w:p>
                      </w:tc>
                    </w:tr>
                    <w:tr>
                      <w:trPr>
                        <w:trHeight w:val="763" w:hRule="atLeast"/>
                      </w:trPr>
                      <w:tc>
                        <w:tcPr>
                          <w:tcW w:w="10539" w:type="dxa"/>
                          <w:gridSpan w:val="2"/>
                          <w:tcBorders>
                            <w:top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240" w:lineRule="auto" w:before="56"/>
                            <w:jc w:val="left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  <w:p>
                          <w:pPr>
                            <w:pStyle w:val="TableParagraph"/>
                            <w:spacing w:line="225" w:lineRule="auto" w:before="1"/>
                            <w:ind w:left="40" w:right="5786"/>
                            <w:jc w:val="left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En la dirección https://sede.gobcan.es/sede/verifica_doc?codigo_nde= puede ser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comprobada la autenticidad de esta copia, mediante el número de documento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electrónico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siguiente:</w:t>
                          </w:r>
                          <w:r>
                            <w:rPr>
                              <w:rFonts w:ascii="Arial MT" w:hAnsi="Arial MT"/>
                              <w:spacing w:val="3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0WKsBwxTbrPAA3vn0FC7YCyAzwmHQpcjT</w:t>
                          </w:r>
                        </w:p>
                      </w:tc>
                    </w:tr>
                    <w:tr>
                      <w:trPr>
                        <w:trHeight w:val="190" w:hRule="atLeast"/>
                      </w:trPr>
                      <w:tc>
                        <w:tcPr>
                          <w:tcW w:w="10539" w:type="dxa"/>
                          <w:gridSpan w:val="2"/>
                        </w:tcPr>
                        <w:p>
                          <w:pPr>
                            <w:pStyle w:val="TableParagraph"/>
                            <w:spacing w:line="128" w:lineRule="exact" w:before="42"/>
                            <w:ind w:left="40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El presente documento ha sido descargado el 14/04/2021 -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12:18:32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4619776">
          <wp:simplePos x="0" y="0"/>
          <wp:positionH relativeFrom="page">
            <wp:posOffset>3481578</wp:posOffset>
          </wp:positionH>
          <wp:positionV relativeFrom="page">
            <wp:posOffset>9816210</wp:posOffset>
          </wp:positionV>
          <wp:extent cx="3153282" cy="46748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53282" cy="467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620288">
          <wp:simplePos x="0" y="0"/>
          <wp:positionH relativeFrom="page">
            <wp:posOffset>6735117</wp:posOffset>
          </wp:positionH>
          <wp:positionV relativeFrom="page">
            <wp:posOffset>9880018</wp:posOffset>
          </wp:positionV>
          <wp:extent cx="339998" cy="339998"/>
          <wp:effectExtent l="0" t="0" r="0" b="0"/>
          <wp:wrapNone/>
          <wp:docPr id="3" name="Image 3">
            <a:hlinkClick r:id="rId2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9998" cy="33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9152">
              <wp:simplePos x="0" y="0"/>
              <wp:positionH relativeFrom="page">
                <wp:posOffset>390715</wp:posOffset>
              </wp:positionH>
              <wp:positionV relativeFrom="page">
                <wp:posOffset>9343135</wp:posOffset>
              </wp:positionV>
              <wp:extent cx="6775450" cy="108267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775450" cy="1082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8679"/>
                            <w:gridCol w:w="1860"/>
                          </w:tblGrid>
                          <w:tr>
                            <w:trPr>
                              <w:trHeight w:val="150" w:hRule="atLeast"/>
                            </w:trPr>
                            <w:tc>
                              <w:tcPr>
                                <w:tcW w:w="8679" w:type="dxa"/>
                                <w:tcBorders>
                                  <w:right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28" w:lineRule="exact" w:before="2"/>
                                  <w:ind w:left="40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Este documento ha sido firmado electrónicamente 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1860" w:type="dxa"/>
                                <w:tcBorders>
                                  <w:left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40" w:lineRule="auto" w:before="0"/>
                                  <w:jc w:val="left"/>
                                  <w:rPr>
                                    <w:rFonts w:ascii="Times New Roman"/>
                                    <w:sz w:val="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190" w:hRule="atLeast"/>
                            </w:trPr>
                            <w:tc>
                              <w:tcPr>
                                <w:tcW w:w="8679" w:type="dxa"/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40"/>
                                  <w:jc w:val="left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MANUEL LOPEZ SANTANA - DIRECTOR/A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GENERAL</w:t>
                                </w:r>
                              </w:p>
                            </w:tc>
                            <w:tc>
                              <w:tcPr>
                                <w:tcW w:w="1860" w:type="dxa"/>
                              </w:tcPr>
                              <w:p>
                                <w:pPr>
                                  <w:pStyle w:val="TableParagraph"/>
                                  <w:spacing w:line="128" w:lineRule="exact" w:before="42"/>
                                  <w:ind w:left="40"/>
                                  <w:jc w:val="left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14/04/2021 -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12:09:32</w:t>
                                </w:r>
                              </w:p>
                            </w:tc>
                          </w:tr>
                          <w:tr>
                            <w:trPr>
                              <w:trHeight w:val="150" w:hRule="atLeast"/>
                            </w:trPr>
                            <w:tc>
                              <w:tcPr>
                                <w:tcW w:w="10539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line="128" w:lineRule="exact" w:before="2"/>
                                  <w:ind w:left="40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Este documento ha sido registrado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electrónicamente:</w:t>
                                </w:r>
                              </w:p>
                            </w:tc>
                          </w:tr>
                          <w:tr>
                            <w:trPr>
                              <w:trHeight w:val="187" w:hRule="atLeast"/>
                            </w:trPr>
                            <w:tc>
                              <w:tcPr>
                                <w:tcW w:w="8679" w:type="dxa"/>
                                <w:tcBorders>
                                  <w:bottom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40" w:lineRule="auto" w:before="22"/>
                                  <w:ind w:left="40"/>
                                  <w:jc w:val="left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RESOLUCION - Nº: 384 / 2021 - Tomo: 1 - Libro: 594 - Fecha: 14/04/2021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12:18:17</w:t>
                                </w:r>
                              </w:p>
                            </w:tc>
                            <w:tc>
                              <w:tcPr>
                                <w:tcW w:w="1860" w:type="dxa"/>
                                <w:tcBorders>
                                  <w:bottom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25" w:lineRule="exact" w:before="42"/>
                                  <w:ind w:left="40"/>
                                  <w:jc w:val="left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14/04/2021 -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12:18:17</w:t>
                                </w:r>
                              </w:p>
                            </w:tc>
                          </w:tr>
                          <w:tr>
                            <w:trPr>
                              <w:trHeight w:val="763" w:hRule="atLeast"/>
                            </w:trPr>
                            <w:tc>
                              <w:tcPr>
                                <w:tcW w:w="10539" w:type="dxa"/>
                                <w:gridSpan w:val="2"/>
                                <w:tcBorders>
                                  <w:top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40" w:lineRule="auto" w:before="56"/>
                                  <w:jc w:val="left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line="225" w:lineRule="auto" w:before="1"/>
                                  <w:ind w:left="40" w:right="5786"/>
                                  <w:jc w:val="left"/>
                                  <w:rPr>
                                    <w:rFonts w:ascii="Courier New" w:hAnsi="Courier New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En la dirección https://sede.gobcan.es/sede/verifica_doc?codigo_nde= puede ser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comprobada la autenticidad de esta copia, mediante el número de documento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electrónico</w:t>
                                </w:r>
                                <w:r>
                                  <w:rPr>
                                    <w:rFonts w:ascii="Arial MT" w:hAnsi="Arial MT"/>
                                    <w:spacing w:val="-9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siguiente:</w:t>
                                </w:r>
                                <w:r>
                                  <w:rPr>
                                    <w:rFonts w:ascii="Arial MT" w:hAnsi="Arial MT"/>
                                    <w:spacing w:val="33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Courier New" w:hAnsi="Courier New"/>
                                    <w:sz w:val="16"/>
                                  </w:rPr>
                                  <w:t>0WKsBwxTbrPAA3vn0FC7YCyAzwmHQpcjT</w:t>
                                </w:r>
                              </w:p>
                            </w:tc>
                          </w:tr>
                          <w:tr>
                            <w:trPr>
                              <w:trHeight w:val="190" w:hRule="atLeast"/>
                            </w:trPr>
                            <w:tc>
                              <w:tcPr>
                                <w:tcW w:w="10539" w:type="dxa"/>
                                <w:gridSpan w:val="2"/>
                              </w:tcPr>
                              <w:p>
                                <w:pPr>
                                  <w:pStyle w:val="TableParagraph"/>
                                  <w:spacing w:line="128" w:lineRule="exact" w:before="42"/>
                                  <w:ind w:left="40"/>
                                  <w:jc w:val="left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El presente documento ha sido descargado el 14/04/2021 -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12:18:32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64999pt;margin-top:735.679993pt;width:533.5pt;height:85.25pt;mso-position-horizontal-relative:page;mso-position-vertical-relative:page;z-index:15729152" type="#_x0000_t202" id="docshape2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8679"/>
                      <w:gridCol w:w="1860"/>
                    </w:tblGrid>
                    <w:tr>
                      <w:trPr>
                        <w:trHeight w:val="150" w:hRule="atLeast"/>
                      </w:trPr>
                      <w:tc>
                        <w:tcPr>
                          <w:tcW w:w="8679" w:type="dxa"/>
                          <w:tcBorders>
                            <w:right w:val="nil"/>
                          </w:tcBorders>
                        </w:tcPr>
                        <w:p>
                          <w:pPr>
                            <w:pStyle w:val="TableParagraph"/>
                            <w:spacing w:line="128" w:lineRule="exact" w:before="2"/>
                            <w:ind w:left="4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Este documento ha sido firmado electrónicamente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1860" w:type="dxa"/>
                          <w:tcBorders>
                            <w:left w:val="nil"/>
                          </w:tcBorders>
                        </w:tcPr>
                        <w:p>
                          <w:pPr>
                            <w:pStyle w:val="TableParagraph"/>
                            <w:spacing w:line="240" w:lineRule="auto" w:before="0"/>
                            <w:jc w:val="left"/>
                            <w:rPr>
                              <w:rFonts w:ascii="Times New Roman"/>
                              <w:sz w:val="8"/>
                            </w:rPr>
                          </w:pPr>
                        </w:p>
                      </w:tc>
                    </w:tr>
                    <w:tr>
                      <w:trPr>
                        <w:trHeight w:val="190" w:hRule="atLeast"/>
                      </w:trPr>
                      <w:tc>
                        <w:tcPr>
                          <w:tcW w:w="8679" w:type="dxa"/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40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MANUEL LOPEZ SANTANA - DIRECTOR/A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GENERAL</w:t>
                          </w:r>
                        </w:p>
                      </w:tc>
                      <w:tc>
                        <w:tcPr>
                          <w:tcW w:w="1860" w:type="dxa"/>
                        </w:tcPr>
                        <w:p>
                          <w:pPr>
                            <w:pStyle w:val="TableParagraph"/>
                            <w:spacing w:line="128" w:lineRule="exact" w:before="42"/>
                            <w:ind w:left="40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14/04/2021 -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12:09:32</w:t>
                          </w:r>
                        </w:p>
                      </w:tc>
                    </w:tr>
                    <w:tr>
                      <w:trPr>
                        <w:trHeight w:val="150" w:hRule="atLeast"/>
                      </w:trPr>
                      <w:tc>
                        <w:tcPr>
                          <w:tcW w:w="10539" w:type="dxa"/>
                          <w:gridSpan w:val="2"/>
                        </w:tcPr>
                        <w:p>
                          <w:pPr>
                            <w:pStyle w:val="TableParagraph"/>
                            <w:spacing w:line="128" w:lineRule="exact" w:before="2"/>
                            <w:ind w:left="4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Este documento ha sido registrado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electrónicamente:</w:t>
                          </w:r>
                        </w:p>
                      </w:tc>
                    </w:tr>
                    <w:tr>
                      <w:trPr>
                        <w:trHeight w:val="187" w:hRule="atLeast"/>
                      </w:trPr>
                      <w:tc>
                        <w:tcPr>
                          <w:tcW w:w="8679" w:type="dxa"/>
                          <w:tcBorders>
                            <w:bottom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240" w:lineRule="auto" w:before="22"/>
                            <w:ind w:left="4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RESOLUCION - Nº: 384 / 2021 - Tomo: 1 - Libro: 594 - Fecha: 14/04/2021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12:18:17</w:t>
                          </w:r>
                        </w:p>
                      </w:tc>
                      <w:tc>
                        <w:tcPr>
                          <w:tcW w:w="1860" w:type="dxa"/>
                          <w:tcBorders>
                            <w:bottom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25" w:lineRule="exact" w:before="42"/>
                            <w:ind w:left="40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14/04/2021 -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12:18:17</w:t>
                          </w:r>
                        </w:p>
                      </w:tc>
                    </w:tr>
                    <w:tr>
                      <w:trPr>
                        <w:trHeight w:val="763" w:hRule="atLeast"/>
                      </w:trPr>
                      <w:tc>
                        <w:tcPr>
                          <w:tcW w:w="10539" w:type="dxa"/>
                          <w:gridSpan w:val="2"/>
                          <w:tcBorders>
                            <w:top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240" w:lineRule="auto" w:before="56"/>
                            <w:jc w:val="left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  <w:p>
                          <w:pPr>
                            <w:pStyle w:val="TableParagraph"/>
                            <w:spacing w:line="225" w:lineRule="auto" w:before="1"/>
                            <w:ind w:left="40" w:right="5786"/>
                            <w:jc w:val="left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En la dirección https://sede.gobcan.es/sede/verifica_doc?codigo_nde= puede ser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comprobada la autenticidad de esta copia, mediante el número de documento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electrónico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siguiente:</w:t>
                          </w:r>
                          <w:r>
                            <w:rPr>
                              <w:rFonts w:ascii="Arial MT" w:hAnsi="Arial MT"/>
                              <w:spacing w:val="3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0WKsBwxTbrPAA3vn0FC7YCyAzwmHQpcjT</w:t>
                          </w:r>
                        </w:p>
                      </w:tc>
                    </w:tr>
                    <w:tr>
                      <w:trPr>
                        <w:trHeight w:val="190" w:hRule="atLeast"/>
                      </w:trPr>
                      <w:tc>
                        <w:tcPr>
                          <w:tcW w:w="10539" w:type="dxa"/>
                          <w:gridSpan w:val="2"/>
                        </w:tcPr>
                        <w:p>
                          <w:pPr>
                            <w:pStyle w:val="TableParagraph"/>
                            <w:spacing w:line="128" w:lineRule="exact" w:before="42"/>
                            <w:ind w:left="40"/>
                            <w:jc w:val="left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El presente documento ha sido descargado el 14/04/2021 -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12:18:32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4621312">
          <wp:simplePos x="0" y="0"/>
          <wp:positionH relativeFrom="page">
            <wp:posOffset>3481578</wp:posOffset>
          </wp:positionH>
          <wp:positionV relativeFrom="page">
            <wp:posOffset>9816210</wp:posOffset>
          </wp:positionV>
          <wp:extent cx="3153282" cy="467486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53282" cy="467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621824">
          <wp:simplePos x="0" y="0"/>
          <wp:positionH relativeFrom="page">
            <wp:posOffset>6735117</wp:posOffset>
          </wp:positionH>
          <wp:positionV relativeFrom="page">
            <wp:posOffset>9880018</wp:posOffset>
          </wp:positionV>
          <wp:extent cx="339998" cy="339998"/>
          <wp:effectExtent l="0" t="0" r="0" b="0"/>
          <wp:wrapNone/>
          <wp:docPr id="8" name="Image 8">
            <a:hlinkClick r:id="rId2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9998" cy="33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620800">
          <wp:simplePos x="0" y="0"/>
          <wp:positionH relativeFrom="page">
            <wp:posOffset>6356413</wp:posOffset>
          </wp:positionH>
          <wp:positionV relativeFrom="page">
            <wp:posOffset>682750</wp:posOffset>
          </wp:positionV>
          <wp:extent cx="232385" cy="457810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385" cy="457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21"/>
      <w:jc w:val="center"/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 w:line="29" w:lineRule="exact"/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image" Target="media/image5.jpeg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hyperlink" Target="https://sede.gobcan.es/sede/verifica_doc?codigo_nde=0WKsBwxTbrPAA3vn0FC7YCyAzwmHQpcjT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sede.gobcan.es/sede/verifica_doc?codigo_nde=0WKsBwxTbrPAA3vn0FC7YCyAzwmHQpcjT" TargetMode="External"/><Relationship Id="rId3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sede.gobcan.es/sede/verifica_doc?codigo_nde=0WKsBwxTbrPAA3vn0FC7YCyAzwmHQpcjT" TargetMode="External"/><Relationship Id="rId3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2024-05-16T09:00:41Z</dcterms:created>
  <dcterms:modified xsi:type="dcterms:W3CDTF">2024-05-16T09:00:41Z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LastSaved">
    <vt:filetime>2024-05-16T00:00:00Z</vt:filetime>
  </property>
  <property fmtid="{D5CDD505-2E9C-101B-9397-08002B2CF9AE}" pid="4" name="NDE">
    <vt:lpwstr>0WKsBwxTbrPAA3vn0FC7YCyAzwmHQpcjT</vt:lpwstr>
  </property>
  <property fmtid="{D5CDD505-2E9C-101B-9397-08002B2CF9AE}" pid="5" name="Producer">
    <vt:lpwstr>OpenPDF 1.3.24</vt:lpwstr>
  </property>
</Properties>
</file>